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CB" w:rsidRPr="00511206" w:rsidRDefault="009A1BCB"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Oktober 2013</w:t>
      </w:r>
    </w:p>
    <w:p w:rsidR="009A1BCB" w:rsidRPr="00511206" w:rsidRDefault="009A1BCB" w:rsidP="009A01BE">
      <w:pPr>
        <w:rPr>
          <w:rFonts w:ascii="Arial" w:hAnsi="Arial" w:cs="Arial"/>
          <w:color w:val="7F7F7F"/>
          <w:sz w:val="24"/>
          <w:szCs w:val="24"/>
          <w:lang w:val="sv-SE"/>
        </w:rPr>
      </w:pPr>
      <w:r>
        <w:rPr>
          <w:rFonts w:ascii="Arial" w:hAnsi="Arial" w:cs="Arial"/>
          <w:color w:val="0079C1"/>
          <w:sz w:val="32"/>
          <w:szCs w:val="32"/>
          <w:lang w:val="sv-SE"/>
        </w:rPr>
        <w:t>Briggen Tre Kronor har fått ny smedja</w:t>
      </w:r>
      <w:r w:rsidRPr="00511206">
        <w:rPr>
          <w:rFonts w:ascii="Arial" w:hAnsi="Arial" w:cs="Arial"/>
          <w:color w:val="0079C1"/>
          <w:sz w:val="32"/>
          <w:szCs w:val="32"/>
          <w:lang w:val="sv-SE"/>
        </w:rPr>
        <w:t xml:space="preserve"> </w:t>
      </w:r>
    </w:p>
    <w:p w:rsidR="009A1BCB" w:rsidRDefault="009A1BC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Briggen Tre Kronors nya smedja står nu klar att tas i bruk. I den nya smedjan, som ligger på Beckholmen i Stockholm, kommer man att få bättre förutsättningar att utföra diverse metallarbeten både på själva fartyget och på dess utrustning.</w:t>
      </w:r>
    </w:p>
    <w:p w:rsidR="009A1BCB" w:rsidRDefault="009A1BCB" w:rsidP="009A01BE">
      <w:pPr>
        <w:spacing w:after="0" w:line="360" w:lineRule="auto"/>
        <w:rPr>
          <w:rFonts w:ascii="Arial" w:hAnsi="Arial" w:cs="Arial"/>
          <w:color w:val="7F7F7F"/>
          <w:sz w:val="20"/>
          <w:szCs w:val="20"/>
          <w:lang w:val="sv-SE"/>
        </w:rPr>
      </w:pPr>
    </w:p>
    <w:p w:rsidR="009A1BCB" w:rsidRDefault="009A1BC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I den nya smedjan används bland annat Nortons kapskivor och navrondeller för kapning och slipning av stål och rostfritt och sliphylsor för slipning i svåråtkomliga utrymmen</w:t>
      </w:r>
      <w:r w:rsidRPr="00715BF8">
        <w:rPr>
          <w:rFonts w:ascii="Arial" w:hAnsi="Arial" w:cs="Arial"/>
          <w:color w:val="7F7F7F"/>
          <w:sz w:val="20"/>
          <w:szCs w:val="20"/>
          <w:lang w:val="sv-SE"/>
        </w:rPr>
        <w:t>.</w:t>
      </w:r>
      <w:r>
        <w:rPr>
          <w:rFonts w:ascii="Arial" w:hAnsi="Arial" w:cs="Arial"/>
          <w:color w:val="7F7F7F"/>
          <w:sz w:val="20"/>
          <w:szCs w:val="20"/>
          <w:lang w:val="sv-SE"/>
        </w:rPr>
        <w:t xml:space="preserve"> </w:t>
      </w:r>
      <w:r w:rsidRPr="00715BF8">
        <w:rPr>
          <w:rFonts w:ascii="Arial" w:hAnsi="Arial" w:cs="Arial"/>
          <w:color w:val="7F7F7F"/>
          <w:sz w:val="20"/>
          <w:szCs w:val="20"/>
          <w:lang w:val="sv-SE"/>
        </w:rPr>
        <w:t>Saint-Gobain Abrasives AB</w:t>
      </w:r>
      <w:r>
        <w:rPr>
          <w:rFonts w:ascii="Arial" w:hAnsi="Arial" w:cs="Arial"/>
          <w:color w:val="7F7F7F"/>
          <w:sz w:val="20"/>
          <w:szCs w:val="20"/>
          <w:lang w:val="sv-SE"/>
        </w:rPr>
        <w:t xml:space="preserve"> har</w:t>
      </w:r>
      <w:r w:rsidRPr="00715BF8">
        <w:rPr>
          <w:rFonts w:ascii="Arial" w:hAnsi="Arial" w:cs="Arial"/>
          <w:color w:val="7F7F7F"/>
          <w:sz w:val="20"/>
          <w:szCs w:val="20"/>
          <w:lang w:val="sv-SE"/>
        </w:rPr>
        <w:t xml:space="preserve"> sponsrat Briggen Tre Kronor i många år med olika typer av slipprodukter och är en av fartygets stolta Hedersle</w:t>
      </w:r>
      <w:r>
        <w:rPr>
          <w:rFonts w:ascii="Arial" w:hAnsi="Arial" w:cs="Arial"/>
          <w:color w:val="7F7F7F"/>
          <w:sz w:val="20"/>
          <w:szCs w:val="20"/>
          <w:lang w:val="sv-SE"/>
        </w:rPr>
        <w:t>verantörer</w:t>
      </w:r>
      <w:r w:rsidRPr="00715BF8">
        <w:rPr>
          <w:rFonts w:ascii="Arial" w:hAnsi="Arial" w:cs="Arial"/>
          <w:color w:val="7F7F7F"/>
          <w:sz w:val="20"/>
          <w:szCs w:val="20"/>
          <w:lang w:val="sv-SE"/>
        </w:rPr>
        <w:t xml:space="preserve">. </w:t>
      </w:r>
      <w:r>
        <w:rPr>
          <w:rFonts w:ascii="Arial" w:hAnsi="Arial" w:cs="Arial"/>
          <w:color w:val="7F7F7F"/>
          <w:sz w:val="20"/>
          <w:szCs w:val="20"/>
          <w:lang w:val="sv-SE"/>
        </w:rPr>
        <w:t>Just nu ligger Tre Kronor i docka på Beckholmen för översyn och kontroll samtidigt som mindre underhållsarbeten under vattenlinjen görs. Under oktober och november kommer Briggen att genomföra ett flertal örn- och sälsafaris i Stockholms skärgård.</w:t>
      </w:r>
    </w:p>
    <w:p w:rsidR="009A1BCB" w:rsidRDefault="009A1BCB" w:rsidP="009A01BE">
      <w:pPr>
        <w:spacing w:after="0" w:line="360" w:lineRule="auto"/>
        <w:rPr>
          <w:rFonts w:ascii="Arial" w:hAnsi="Arial" w:cs="Arial"/>
          <w:color w:val="7F7F7F"/>
          <w:sz w:val="20"/>
          <w:szCs w:val="20"/>
          <w:lang w:val="sv-SE"/>
        </w:rPr>
      </w:pPr>
    </w:p>
    <w:p w:rsidR="009A1BCB" w:rsidRDefault="009A1BCB"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”Vår nya smedja på Beckholmen kommer att göra livet enklare för oss på Tre Kronor och den är också ett lyft för hela varvsverksamheten på Beckholmen” säger Tryggve Martinsson, verkmästare på Briggen Tre Kronor. ”Vi uppskattar också att Saint-Gobain Abrasives har sponsrat oss med Nortons slip- och kapprodukter under alla år.”</w:t>
      </w:r>
    </w:p>
    <w:p w:rsidR="009A1BCB" w:rsidRDefault="009A1BCB" w:rsidP="009A01BE">
      <w:pPr>
        <w:spacing w:after="0" w:line="360" w:lineRule="auto"/>
        <w:rPr>
          <w:rFonts w:ascii="Arial" w:hAnsi="Arial" w:cs="Arial"/>
          <w:color w:val="7F7F7F"/>
          <w:sz w:val="20"/>
          <w:szCs w:val="20"/>
          <w:lang w:val="sv-SE"/>
        </w:rPr>
      </w:pPr>
    </w:p>
    <w:p w:rsidR="009A1BCB" w:rsidRPr="00BE7354" w:rsidRDefault="009A1BCB" w:rsidP="009A01BE">
      <w:pPr>
        <w:spacing w:after="0" w:line="360" w:lineRule="auto"/>
        <w:rPr>
          <w:rFonts w:ascii="Arial" w:hAnsi="Arial" w:cs="Arial"/>
          <w:color w:val="7F7F7F"/>
          <w:sz w:val="20"/>
          <w:szCs w:val="20"/>
          <w:lang w:val="sv-SE"/>
        </w:rPr>
      </w:pPr>
      <w:r w:rsidRPr="00B95C30">
        <w:rPr>
          <w:rFonts w:ascii="Arial" w:hAnsi="Arial" w:cs="Arial"/>
          <w:color w:val="7F7F7F"/>
          <w:sz w:val="20"/>
          <w:szCs w:val="20"/>
          <w:lang w:val="sv-SE"/>
        </w:rPr>
        <w:t>Briggen Tre Kronor af Stockholm byggdes på Skeppsholmen i Stockholm under åren 1997 - 2005. Fartyget sjösattes 27 augusti 2005 och kronprinsessan Victoria är fartygets gudmor.</w:t>
      </w:r>
      <w:r>
        <w:rPr>
          <w:rFonts w:ascii="Arial" w:hAnsi="Arial" w:cs="Arial"/>
          <w:color w:val="7F7F7F"/>
          <w:sz w:val="20"/>
          <w:szCs w:val="20"/>
          <w:lang w:val="sv-SE"/>
        </w:rPr>
        <w:t xml:space="preserve"> </w:t>
      </w:r>
      <w:r w:rsidRPr="00715BF8">
        <w:rPr>
          <w:rFonts w:ascii="Arial" w:hAnsi="Arial" w:cs="Arial"/>
          <w:color w:val="7F7F7F"/>
          <w:sz w:val="20"/>
          <w:szCs w:val="20"/>
          <w:lang w:val="sv-SE"/>
        </w:rPr>
        <w:t>Briggen Tre Kronor af Stockholm arbetar idag som en ambassadör för Östersjöregionen vilket innebär att man samarbetar med intresseorganisationer, näringsliv, myndigheter och ungdomar för att Östersjön ska bli friskare, och att länderna runt Östersjön ska växa tillsammans för en hållbar utveckling. Initiativet Hållbara Hav kommer att vara Briggen Tre Kronors viktigaste verksamhetsområde de närmaste åren.</w:t>
      </w:r>
    </w:p>
    <w:p w:rsidR="009A1BCB" w:rsidRPr="00BE7354" w:rsidRDefault="009A1BCB" w:rsidP="00986B76">
      <w:pPr>
        <w:rPr>
          <w:lang w:val="sv-SE"/>
        </w:rPr>
      </w:pPr>
      <w:bookmarkStart w:id="0" w:name="_GoBack"/>
      <w:bookmarkEnd w:id="0"/>
    </w:p>
    <w:sectPr w:rsidR="009A1BCB" w:rsidRPr="00BE7354" w:rsidSect="009A01BE">
      <w:headerReference w:type="even" r:id="rId6"/>
      <w:headerReference w:type="default" r:id="rId7"/>
      <w:footerReference w:type="even" r:id="rId8"/>
      <w:footerReference w:type="default" r:id="rId9"/>
      <w:headerReference w:type="first" r:id="rId10"/>
      <w:footerReference w:type="first" r:id="rId11"/>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BCB" w:rsidRDefault="009A1BCB" w:rsidP="000B27D9">
      <w:pPr>
        <w:spacing w:after="0" w:line="240" w:lineRule="auto"/>
      </w:pPr>
      <w:r>
        <w:separator/>
      </w:r>
    </w:p>
  </w:endnote>
  <w:endnote w:type="continuationSeparator" w:id="1">
    <w:p w:rsidR="009A1BCB" w:rsidRDefault="009A1BCB"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CB" w:rsidRDefault="009A1B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CB" w:rsidRDefault="009A1BCB">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9A1BCB" w:rsidRDefault="009A1BCB"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9A1BCB" w:rsidRPr="00A469FF" w:rsidRDefault="009A1BCB" w:rsidP="00EA1702">
                <w:pPr>
                  <w:spacing w:after="0" w:line="240" w:lineRule="auto"/>
                  <w:rPr>
                    <w:rFonts w:ascii="Arial" w:hAnsi="Arial" w:cs="Arial"/>
                    <w:sz w:val="18"/>
                    <w:szCs w:val="18"/>
                    <w:lang w:val="it-IT"/>
                  </w:rPr>
                </w:pPr>
                <w:r>
                  <w:rPr>
                    <w:rFonts w:ascii="Arial" w:hAnsi="Arial" w:cs="Arial"/>
                    <w:sz w:val="18"/>
                    <w:szCs w:val="18"/>
                    <w:lang w:val="it-IT"/>
                  </w:rPr>
                  <w:t xml:space="preserve">Box 495, 191 24  Sollentuna • </w:t>
                </w:r>
                <w:r w:rsidRPr="00A469FF">
                  <w:rPr>
                    <w:rFonts w:ascii="Arial" w:hAnsi="Arial" w:cs="Arial"/>
                    <w:sz w:val="18"/>
                    <w:szCs w:val="18"/>
                    <w:lang w:val="it-IT"/>
                  </w:rPr>
                  <w:t>Telefon: 08-580 881 00</w:t>
                </w:r>
                <w:r>
                  <w:rPr>
                    <w:rFonts w:ascii="Arial" w:hAnsi="Arial" w:cs="Arial"/>
                    <w:sz w:val="18"/>
                    <w:szCs w:val="18"/>
                    <w:lang w:val="it-IT"/>
                  </w:rPr>
                  <w:t xml:space="preserve"> • </w:t>
                </w:r>
                <w:r w:rsidRPr="00A469FF">
                  <w:rPr>
                    <w:rFonts w:ascii="Arial" w:hAnsi="Arial" w:cs="Arial"/>
                    <w:sz w:val="18"/>
                    <w:szCs w:val="18"/>
                    <w:lang w:val="it-IT"/>
                  </w:rPr>
                  <w:t>Telefax: 08-580 881 01</w:t>
                </w:r>
              </w:p>
              <w:p w:rsidR="009A1BCB" w:rsidRPr="0022542E" w:rsidRDefault="009A1BCB" w:rsidP="00EA1702">
                <w:pPr>
                  <w:rPr>
                    <w:szCs w:val="18"/>
                    <w:lang w:val="sv-SE"/>
                  </w:rPr>
                </w:pPr>
                <w:r w:rsidRPr="00A469FF">
                  <w:rPr>
                    <w:rFonts w:ascii="Arial" w:hAnsi="Arial" w:cs="Arial"/>
                    <w:sz w:val="18"/>
                    <w:szCs w:val="18"/>
                    <w:lang w:val="it-IT"/>
                  </w:rPr>
                  <w:t>E-post: sga.se@saint-gobain.com</w:t>
                </w:r>
                <w:r>
                  <w:rPr>
                    <w:rFonts w:ascii="Arial" w:hAnsi="Arial" w:cs="Arial"/>
                    <w:sz w:val="18"/>
                    <w:szCs w:val="18"/>
                    <w:lang w:val="it-IT"/>
                  </w:rPr>
                  <w:t xml:space="preserve"> • </w:t>
                </w:r>
                <w:r w:rsidRPr="00A469FF">
                  <w:rPr>
                    <w:rFonts w:ascii="Arial" w:hAnsi="Arial" w:cs="Arial"/>
                    <w:sz w:val="18"/>
                    <w:szCs w:val="18"/>
                    <w:lang w:val="it-IT"/>
                  </w:rPr>
                  <w:t>Hemsida: www.saint-gobain-abrasives.com</w:t>
                </w:r>
                <w:bookmarkEnd w:id="1"/>
                <w:bookmarkEnd w:id="2"/>
                <w:bookmarkEnd w:id="3"/>
                <w:bookmarkEnd w:id="4"/>
                <w:bookmarkEnd w:id="5"/>
              </w:p>
            </w:txbxContent>
          </v:textbox>
          <w10:wrap anchory="page"/>
        </v:shape>
      </w:pict>
    </w:r>
  </w:p>
  <w:p w:rsidR="009A1BCB" w:rsidRDefault="009A1B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CB" w:rsidRDefault="009A1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BCB" w:rsidRDefault="009A1BCB" w:rsidP="000B27D9">
      <w:pPr>
        <w:spacing w:after="0" w:line="240" w:lineRule="auto"/>
      </w:pPr>
      <w:r>
        <w:separator/>
      </w:r>
    </w:p>
  </w:footnote>
  <w:footnote w:type="continuationSeparator" w:id="1">
    <w:p w:rsidR="009A1BCB" w:rsidRDefault="009A1BCB"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CB" w:rsidRDefault="009A1B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CB" w:rsidRDefault="009A1BCB">
    <w:pPr>
      <w:pStyle w:val="Header"/>
    </w:pPr>
  </w:p>
  <w:p w:rsidR="009A1BCB" w:rsidRDefault="009A1BCB">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CB" w:rsidRDefault="009A1B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B27D9"/>
    <w:rsid w:val="001446BA"/>
    <w:rsid w:val="00175AE6"/>
    <w:rsid w:val="00196023"/>
    <w:rsid w:val="001C39DB"/>
    <w:rsid w:val="002139DD"/>
    <w:rsid w:val="0022542E"/>
    <w:rsid w:val="00276A2D"/>
    <w:rsid w:val="00286291"/>
    <w:rsid w:val="0029191B"/>
    <w:rsid w:val="002D647C"/>
    <w:rsid w:val="002F3AA1"/>
    <w:rsid w:val="002F4D14"/>
    <w:rsid w:val="00306F45"/>
    <w:rsid w:val="00385AF9"/>
    <w:rsid w:val="003A4B79"/>
    <w:rsid w:val="003C1646"/>
    <w:rsid w:val="003C59F9"/>
    <w:rsid w:val="004C791F"/>
    <w:rsid w:val="004F4AD7"/>
    <w:rsid w:val="0050376B"/>
    <w:rsid w:val="00511206"/>
    <w:rsid w:val="005701A2"/>
    <w:rsid w:val="005A1070"/>
    <w:rsid w:val="005B17C6"/>
    <w:rsid w:val="00663A96"/>
    <w:rsid w:val="00683DBE"/>
    <w:rsid w:val="006A1029"/>
    <w:rsid w:val="006E7513"/>
    <w:rsid w:val="006F2D25"/>
    <w:rsid w:val="00715BF8"/>
    <w:rsid w:val="0071645F"/>
    <w:rsid w:val="00737093"/>
    <w:rsid w:val="0073766D"/>
    <w:rsid w:val="0074425B"/>
    <w:rsid w:val="00763D38"/>
    <w:rsid w:val="00795FF9"/>
    <w:rsid w:val="00817CF3"/>
    <w:rsid w:val="00832732"/>
    <w:rsid w:val="00894677"/>
    <w:rsid w:val="008A589E"/>
    <w:rsid w:val="008A6C5F"/>
    <w:rsid w:val="008B5C1A"/>
    <w:rsid w:val="008C4651"/>
    <w:rsid w:val="008D46D9"/>
    <w:rsid w:val="00937E75"/>
    <w:rsid w:val="00950D10"/>
    <w:rsid w:val="00974B49"/>
    <w:rsid w:val="00986B76"/>
    <w:rsid w:val="009A01BE"/>
    <w:rsid w:val="009A1BCB"/>
    <w:rsid w:val="009B6B78"/>
    <w:rsid w:val="009C140E"/>
    <w:rsid w:val="009C2816"/>
    <w:rsid w:val="00A309A4"/>
    <w:rsid w:val="00A4644C"/>
    <w:rsid w:val="00A469FF"/>
    <w:rsid w:val="00A66E34"/>
    <w:rsid w:val="00A81125"/>
    <w:rsid w:val="00AA543E"/>
    <w:rsid w:val="00AB1284"/>
    <w:rsid w:val="00B03B71"/>
    <w:rsid w:val="00B041AC"/>
    <w:rsid w:val="00B9409F"/>
    <w:rsid w:val="00B95C30"/>
    <w:rsid w:val="00BE7354"/>
    <w:rsid w:val="00C441D6"/>
    <w:rsid w:val="00C925AF"/>
    <w:rsid w:val="00CC0FDA"/>
    <w:rsid w:val="00CD5914"/>
    <w:rsid w:val="00D0481F"/>
    <w:rsid w:val="00D15F17"/>
    <w:rsid w:val="00DA5A74"/>
    <w:rsid w:val="00DB1A77"/>
    <w:rsid w:val="00DF41EA"/>
    <w:rsid w:val="00E32AA7"/>
    <w:rsid w:val="00EA1702"/>
    <w:rsid w:val="00EB357B"/>
    <w:rsid w:val="00F014FD"/>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121267946">
      <w:marLeft w:val="0"/>
      <w:marRight w:val="0"/>
      <w:marTop w:val="0"/>
      <w:marBottom w:val="0"/>
      <w:divBdr>
        <w:top w:val="none" w:sz="0" w:space="0" w:color="auto"/>
        <w:left w:val="none" w:sz="0" w:space="0" w:color="auto"/>
        <w:bottom w:val="none" w:sz="0" w:space="0" w:color="auto"/>
        <w:right w:val="none" w:sz="0" w:space="0" w:color="auto"/>
      </w:divBdr>
    </w:div>
    <w:div w:id="121267947">
      <w:marLeft w:val="0"/>
      <w:marRight w:val="0"/>
      <w:marTop w:val="0"/>
      <w:marBottom w:val="0"/>
      <w:divBdr>
        <w:top w:val="none" w:sz="0" w:space="0" w:color="auto"/>
        <w:left w:val="none" w:sz="0" w:space="0" w:color="auto"/>
        <w:bottom w:val="none" w:sz="0" w:space="0" w:color="auto"/>
        <w:right w:val="none" w:sz="0" w:space="0" w:color="auto"/>
      </w:divBdr>
    </w:div>
    <w:div w:id="121267948">
      <w:marLeft w:val="0"/>
      <w:marRight w:val="0"/>
      <w:marTop w:val="0"/>
      <w:marBottom w:val="0"/>
      <w:divBdr>
        <w:top w:val="none" w:sz="0" w:space="0" w:color="auto"/>
        <w:left w:val="none" w:sz="0" w:space="0" w:color="auto"/>
        <w:bottom w:val="none" w:sz="0" w:space="0" w:color="auto"/>
        <w:right w:val="none" w:sz="0" w:space="0" w:color="auto"/>
      </w:divBdr>
    </w:div>
    <w:div w:id="121267949">
      <w:marLeft w:val="0"/>
      <w:marRight w:val="0"/>
      <w:marTop w:val="0"/>
      <w:marBottom w:val="0"/>
      <w:divBdr>
        <w:top w:val="none" w:sz="0" w:space="0" w:color="auto"/>
        <w:left w:val="none" w:sz="0" w:space="0" w:color="auto"/>
        <w:bottom w:val="none" w:sz="0" w:space="0" w:color="auto"/>
        <w:right w:val="none" w:sz="0" w:space="0" w:color="auto"/>
      </w:divBdr>
      <w:divsChild>
        <w:div w:id="121267953">
          <w:marLeft w:val="0"/>
          <w:marRight w:val="0"/>
          <w:marTop w:val="0"/>
          <w:marBottom w:val="0"/>
          <w:divBdr>
            <w:top w:val="none" w:sz="0" w:space="0" w:color="auto"/>
            <w:left w:val="none" w:sz="0" w:space="0" w:color="auto"/>
            <w:bottom w:val="none" w:sz="0" w:space="0" w:color="auto"/>
            <w:right w:val="none" w:sz="0" w:space="0" w:color="auto"/>
          </w:divBdr>
          <w:divsChild>
            <w:div w:id="121267952">
              <w:marLeft w:val="0"/>
              <w:marRight w:val="0"/>
              <w:marTop w:val="0"/>
              <w:marBottom w:val="0"/>
              <w:divBdr>
                <w:top w:val="none" w:sz="0" w:space="0" w:color="auto"/>
                <w:left w:val="none" w:sz="0" w:space="0" w:color="auto"/>
                <w:bottom w:val="none" w:sz="0" w:space="0" w:color="auto"/>
                <w:right w:val="none" w:sz="0" w:space="0" w:color="auto"/>
              </w:divBdr>
              <w:divsChild>
                <w:div w:id="121267957">
                  <w:marLeft w:val="0"/>
                  <w:marRight w:val="0"/>
                  <w:marTop w:val="0"/>
                  <w:marBottom w:val="0"/>
                  <w:divBdr>
                    <w:top w:val="none" w:sz="0" w:space="0" w:color="auto"/>
                    <w:left w:val="none" w:sz="0" w:space="0" w:color="auto"/>
                    <w:bottom w:val="none" w:sz="0" w:space="0" w:color="auto"/>
                    <w:right w:val="none" w:sz="0" w:space="0" w:color="auto"/>
                  </w:divBdr>
                  <w:divsChild>
                    <w:div w:id="121267955">
                      <w:marLeft w:val="0"/>
                      <w:marRight w:val="0"/>
                      <w:marTop w:val="0"/>
                      <w:marBottom w:val="0"/>
                      <w:divBdr>
                        <w:top w:val="none" w:sz="0" w:space="0" w:color="auto"/>
                        <w:left w:val="none" w:sz="0" w:space="0" w:color="auto"/>
                        <w:bottom w:val="none" w:sz="0" w:space="0" w:color="auto"/>
                        <w:right w:val="none" w:sz="0" w:space="0" w:color="auto"/>
                      </w:divBdr>
                      <w:divsChild>
                        <w:div w:id="121267950">
                          <w:marLeft w:val="0"/>
                          <w:marRight w:val="0"/>
                          <w:marTop w:val="0"/>
                          <w:marBottom w:val="0"/>
                          <w:divBdr>
                            <w:top w:val="none" w:sz="0" w:space="0" w:color="auto"/>
                            <w:left w:val="none" w:sz="0" w:space="0" w:color="auto"/>
                            <w:bottom w:val="none" w:sz="0" w:space="0" w:color="auto"/>
                            <w:right w:val="none" w:sz="0" w:space="0" w:color="auto"/>
                          </w:divBdr>
                          <w:divsChild>
                            <w:div w:id="121267951">
                              <w:marLeft w:val="0"/>
                              <w:marRight w:val="0"/>
                              <w:marTop w:val="0"/>
                              <w:marBottom w:val="0"/>
                              <w:divBdr>
                                <w:top w:val="none" w:sz="0" w:space="0" w:color="auto"/>
                                <w:left w:val="none" w:sz="0" w:space="0" w:color="auto"/>
                                <w:bottom w:val="none" w:sz="0" w:space="0" w:color="auto"/>
                                <w:right w:val="none" w:sz="0" w:space="0" w:color="auto"/>
                              </w:divBdr>
                              <w:divsChild>
                                <w:div w:id="121267954">
                                  <w:marLeft w:val="0"/>
                                  <w:marRight w:val="0"/>
                                  <w:marTop w:val="0"/>
                                  <w:marBottom w:val="300"/>
                                  <w:divBdr>
                                    <w:top w:val="none" w:sz="0" w:space="0" w:color="auto"/>
                                    <w:left w:val="none" w:sz="0" w:space="0" w:color="auto"/>
                                    <w:bottom w:val="none" w:sz="0" w:space="0" w:color="auto"/>
                                    <w:right w:val="none" w:sz="0" w:space="0" w:color="auto"/>
                                  </w:divBdr>
                                  <w:divsChild>
                                    <w:div w:id="1212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TotalTime>
  <Pages>1</Pages>
  <Words>282</Words>
  <Characters>1497</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50</cp:revision>
  <cp:lastPrinted>2013-10-11T07:06:00Z</cp:lastPrinted>
  <dcterms:created xsi:type="dcterms:W3CDTF">2012-11-27T10:53:00Z</dcterms:created>
  <dcterms:modified xsi:type="dcterms:W3CDTF">2013-10-11T07:13:00Z</dcterms:modified>
</cp:coreProperties>
</file>