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E2" w:rsidRPr="00D54321" w:rsidRDefault="00162BE2" w:rsidP="00B724B3">
      <w:pPr>
        <w:pStyle w:val="Vorspann"/>
        <w:rPr>
          <w:sz w:val="2"/>
          <w:szCs w:val="2"/>
        </w:rPr>
        <w:sectPr w:rsidR="00162BE2" w:rsidRPr="00D54321" w:rsidSect="009161E3">
          <w:headerReference w:type="even" r:id="rId8"/>
          <w:headerReference w:type="default" r:id="rId9"/>
          <w:footerReference w:type="default" r:id="rId10"/>
          <w:headerReference w:type="first" r:id="rId11"/>
          <w:footnotePr>
            <w:numRestart w:val="eachPage"/>
          </w:footnotePr>
          <w:pgSz w:w="11906" w:h="16838" w:code="9"/>
          <w:pgMar w:top="4111" w:right="3158" w:bottom="1701" w:left="1276" w:header="567" w:footer="510" w:gutter="0"/>
          <w:cols w:space="708"/>
          <w:docGrid w:linePitch="360"/>
        </w:sectPr>
      </w:pPr>
    </w:p>
    <w:p w:rsidR="00EF2955" w:rsidRDefault="0074572D" w:rsidP="00EF2955">
      <w:pPr>
        <w:rPr>
          <w:b/>
          <w:sz w:val="32"/>
        </w:rPr>
      </w:pPr>
      <w:r w:rsidRPr="0074572D">
        <w:rPr>
          <w:b/>
          <w:sz w:val="32"/>
        </w:rPr>
        <w:lastRenderedPageBreak/>
        <w:t>HANNOVER MESSE 2015: Fraunhofer IGD zeigt Hightech-Lösungen für den Einsatz unter Wasser</w:t>
      </w:r>
    </w:p>
    <w:p w:rsidR="0074572D" w:rsidRDefault="0074572D" w:rsidP="00EF2955">
      <w:pPr>
        <w:rPr>
          <w:b/>
          <w:spacing w:val="-1"/>
          <w:sz w:val="22"/>
          <w:szCs w:val="22"/>
        </w:rPr>
      </w:pPr>
    </w:p>
    <w:p w:rsidR="00EF2955" w:rsidRDefault="0074572D" w:rsidP="006F2C84">
      <w:pPr>
        <w:rPr>
          <w:b/>
          <w:sz w:val="22"/>
          <w:szCs w:val="22"/>
        </w:rPr>
      </w:pPr>
      <w:r w:rsidRPr="0074572D">
        <w:rPr>
          <w:b/>
          <w:sz w:val="22"/>
          <w:szCs w:val="22"/>
        </w:rPr>
        <w:t>Von der Küste bis zur Tiefsee – Das Meer bietet vielfältige Nutzungsformen für die maritime Industrie. Wie sich diese mit Hilfe spezieller Visual-Computing-Technologien erschließen lassen, stellen die Fraunhofer-Forscher auf der diesjährigen Hannover Messe vor.</w:t>
      </w:r>
    </w:p>
    <w:p w:rsidR="0074572D" w:rsidRPr="00EF2955" w:rsidRDefault="0074572D" w:rsidP="006F2C84">
      <w:pPr>
        <w:rPr>
          <w:sz w:val="22"/>
          <w:szCs w:val="22"/>
        </w:rPr>
      </w:pPr>
    </w:p>
    <w:p w:rsidR="0074572D" w:rsidRPr="0074572D" w:rsidRDefault="0074572D" w:rsidP="0074572D">
      <w:pPr>
        <w:rPr>
          <w:sz w:val="22"/>
          <w:szCs w:val="22"/>
        </w:rPr>
      </w:pPr>
      <w:r w:rsidRPr="0074572D">
        <w:rPr>
          <w:sz w:val="22"/>
          <w:szCs w:val="22"/>
        </w:rPr>
        <w:t>(Darmstadt/Rostock/Graz) Für die maritime Industrie ist die Unterwasserwelt von großer Bedeutung. Es ist zum Beispiel die Basis für Offshore-Techniken oder marine Aquakulturen. Je nach Einsatz ergeben sich dabei höchste Anforderungen an die Meerestechnik. Das Fraunhofer IGD entwickelt deshalb Hightech-Lösungen für den Unterwassereinsatz.</w:t>
      </w:r>
    </w:p>
    <w:p w:rsidR="0074572D" w:rsidRPr="0074572D" w:rsidRDefault="0074572D" w:rsidP="0074572D">
      <w:pPr>
        <w:rPr>
          <w:sz w:val="22"/>
          <w:szCs w:val="22"/>
        </w:rPr>
      </w:pPr>
    </w:p>
    <w:p w:rsidR="0074572D" w:rsidRPr="0074572D" w:rsidRDefault="0074572D" w:rsidP="0074572D">
      <w:pPr>
        <w:rPr>
          <w:b/>
          <w:sz w:val="22"/>
          <w:szCs w:val="22"/>
        </w:rPr>
      </w:pPr>
      <w:r w:rsidRPr="0074572D">
        <w:rPr>
          <w:b/>
          <w:sz w:val="22"/>
          <w:szCs w:val="22"/>
        </w:rPr>
        <w:t>Unterwasseraufnahmen nutzbar machen</w:t>
      </w:r>
    </w:p>
    <w:p w:rsidR="0074572D" w:rsidRPr="0074572D" w:rsidRDefault="0074572D" w:rsidP="0074572D">
      <w:pPr>
        <w:rPr>
          <w:sz w:val="22"/>
          <w:szCs w:val="22"/>
        </w:rPr>
      </w:pPr>
    </w:p>
    <w:p w:rsidR="0074572D" w:rsidRPr="0074572D" w:rsidRDefault="0074572D" w:rsidP="0074572D">
      <w:pPr>
        <w:rPr>
          <w:sz w:val="22"/>
          <w:szCs w:val="22"/>
        </w:rPr>
      </w:pPr>
      <w:r w:rsidRPr="0074572D">
        <w:rPr>
          <w:sz w:val="22"/>
          <w:szCs w:val="22"/>
        </w:rPr>
        <w:t>Bilder- oder Filmaufnahmen der Unterwasserwelt liefern der maritimen Industrie wichtige Informationen für die Nutzung der Meere. Aufgezeichnet von Tauchern oder speziellen Tauchroboter (Remotely Operated Vehicles, kurz ROVs, oder Autonomous Underwater Vehicles, kurz AUVs). Aufgrund von Brechungseffekten oder optischen Eigenschaften des Wassers sind diese Aufnahmen meist verzerrt und verrauscht. Mit speziellen Unterwasser-Bildverarbeitungsverfahren verbessern die Forscher des Fraunhofer IGD diese Bilder und machen sie für industrielle Anwendungen nutzbar. Dafür entzerren sie zunächst die Unterwasseraufnahmen und korrigieren Farbverfälschungen. „Die verbesserte Qualität der Bilder ermöglicht Wissenschaftlern eine detaillierte Auswertung der Aufnahmen“, erklärt Professor Uwe Freiherr von Lukas, Leiter der Abteilung „Maritime Graphics“ am Fraunhofer IGD. Mit Hilfe der gewonnenen Informationen kann anschließend zum Beispiel der Meeresgrund optisch vermessen und Objekte unter Wasser dreidimensional rekonstruiert werden.</w:t>
      </w:r>
    </w:p>
    <w:p w:rsidR="0074572D" w:rsidRPr="0074572D" w:rsidRDefault="0074572D" w:rsidP="0074572D">
      <w:pPr>
        <w:rPr>
          <w:b/>
          <w:sz w:val="22"/>
          <w:szCs w:val="22"/>
        </w:rPr>
      </w:pPr>
      <w:r w:rsidRPr="0074572D">
        <w:rPr>
          <w:b/>
          <w:sz w:val="22"/>
          <w:szCs w:val="22"/>
        </w:rPr>
        <w:lastRenderedPageBreak/>
        <w:t>Maritime Daten interaktiv visualisieren</w:t>
      </w:r>
    </w:p>
    <w:p w:rsidR="0074572D" w:rsidRPr="0074572D" w:rsidRDefault="0074572D" w:rsidP="0074572D">
      <w:pPr>
        <w:rPr>
          <w:sz w:val="22"/>
          <w:szCs w:val="22"/>
        </w:rPr>
      </w:pPr>
    </w:p>
    <w:p w:rsidR="0074572D" w:rsidRPr="0074572D" w:rsidRDefault="0074572D" w:rsidP="0074572D">
      <w:pPr>
        <w:rPr>
          <w:sz w:val="22"/>
          <w:szCs w:val="22"/>
        </w:rPr>
      </w:pPr>
      <w:r w:rsidRPr="0074572D">
        <w:rPr>
          <w:sz w:val="22"/>
          <w:szCs w:val="22"/>
        </w:rPr>
        <w:t xml:space="preserve">Nicht nur Unterwasseraufnahmen liefern wichtige Informationen für die Erforschung der Meere – auch Sensordaten, wie beispielsweise Temperatur, Druck, Salzgehalt oder Sauerstoffgehalt im Wasser, sind maritime Wissenslieferanten. Bisher erfolgt die Analyse und Auswertung dieser Daten mit Hilfe verschiedener Software-Tools. Um die komplexen Zusammenhänge der vielfältigen Sensordaten zu erfassen, ist eine übersichtliche Darstellung notwendig. Dafür haben die Forscher des Fraunhofer IGD eine interaktiv bedienbare Anwendung entwickelt. Sie führen die maritimen Sensordaten aus den verschiedenen Systemen zusammen. </w:t>
      </w:r>
    </w:p>
    <w:p w:rsidR="0074572D" w:rsidRPr="0074572D" w:rsidRDefault="0074572D" w:rsidP="0074572D">
      <w:pPr>
        <w:rPr>
          <w:sz w:val="22"/>
          <w:szCs w:val="22"/>
        </w:rPr>
      </w:pPr>
    </w:p>
    <w:p w:rsidR="0074572D" w:rsidRPr="0074572D" w:rsidRDefault="0074572D" w:rsidP="0074572D">
      <w:pPr>
        <w:rPr>
          <w:sz w:val="22"/>
          <w:szCs w:val="22"/>
        </w:rPr>
      </w:pPr>
      <w:r w:rsidRPr="0074572D">
        <w:rPr>
          <w:sz w:val="22"/>
          <w:szCs w:val="22"/>
        </w:rPr>
        <w:t>„Der Nutzer muss nicht mehr zwischen den zahlreichen Software-Tools hin und herwechseln, sondern hat alle wichtigen Informationen übersichtlich und verständlich auf einem Multitouch-Tisch visualisiert“, erklärt von Lukas. Interaktive Grafiken und Diagramme zeigen verschiedene Merkmale wie das Strömungsverhalten oder die Stoffkonzentration in ihren räumlichen und zeitlichen Abhängigkeiten an. „Ändert der Betrachter den Zeitpunkt der Messungen, passt das System auch alle anderen Informationen an.“ Alle Daten sind miteinander verknüpft und zeitlich synchronisiert. Die Visualisierung liefert dem Nutzer ein genaues Bild über die verschiedenen Sensordaten und ermöglicht eine schnelle Analyse.</w:t>
      </w:r>
    </w:p>
    <w:p w:rsidR="0074572D" w:rsidRPr="0074572D" w:rsidRDefault="0074572D" w:rsidP="0074572D">
      <w:pPr>
        <w:rPr>
          <w:sz w:val="22"/>
          <w:szCs w:val="22"/>
        </w:rPr>
      </w:pPr>
    </w:p>
    <w:p w:rsidR="0074572D" w:rsidRPr="0074572D" w:rsidRDefault="0074572D" w:rsidP="0074572D">
      <w:pPr>
        <w:rPr>
          <w:sz w:val="22"/>
          <w:szCs w:val="22"/>
        </w:rPr>
      </w:pPr>
      <w:r w:rsidRPr="0074572D">
        <w:rPr>
          <w:sz w:val="22"/>
          <w:szCs w:val="22"/>
        </w:rPr>
        <w:t>Ihre Lösungen für den Einsatz von Hightech-Technologien unter und über Wasser zeigen die Fraunhofer-Forscher vom 13. bis 17. April 2015 auf dem InwaterSolutions-Stand in Halle 13, Stand E30.</w:t>
      </w:r>
    </w:p>
    <w:p w:rsidR="0074572D" w:rsidRPr="0074572D" w:rsidRDefault="0074572D" w:rsidP="0074572D">
      <w:pPr>
        <w:rPr>
          <w:sz w:val="22"/>
          <w:szCs w:val="22"/>
        </w:rPr>
      </w:pPr>
      <w:r w:rsidRPr="0074572D">
        <w:rPr>
          <w:b/>
          <w:sz w:val="22"/>
          <w:szCs w:val="22"/>
        </w:rPr>
        <w:t>Terminhinweis:</w:t>
      </w:r>
      <w:r w:rsidRPr="0074572D">
        <w:rPr>
          <w:sz w:val="22"/>
          <w:szCs w:val="22"/>
        </w:rPr>
        <w:t xml:space="preserve"> Auf dem Tech Transfer der Hannover Messe berichtet Professor Uwe Freiherr von Lukas am Donnerstag, den 16. April 2015, von 12:30 bis 13 Uhr </w:t>
      </w:r>
      <w:r w:rsidR="00B9380A">
        <w:rPr>
          <w:sz w:val="22"/>
          <w:szCs w:val="22"/>
        </w:rPr>
        <w:t>(</w:t>
      </w:r>
      <w:r w:rsidRPr="0074572D">
        <w:rPr>
          <w:sz w:val="22"/>
          <w:szCs w:val="22"/>
        </w:rPr>
        <w:t>Halle 2, Stand C04</w:t>
      </w:r>
      <w:r w:rsidR="00B9380A">
        <w:rPr>
          <w:sz w:val="22"/>
          <w:szCs w:val="22"/>
        </w:rPr>
        <w:t>),</w:t>
      </w:r>
      <w:r w:rsidRPr="0074572D">
        <w:rPr>
          <w:sz w:val="22"/>
          <w:szCs w:val="22"/>
        </w:rPr>
        <w:t xml:space="preserve"> welchen Beitrag Fraunhofer-Forschung für die Entwicklung von High-Tech-Lösungen im Unterwasserbereich leistet.</w:t>
      </w:r>
    </w:p>
    <w:p w:rsidR="0074572D" w:rsidRDefault="0074572D" w:rsidP="0074572D">
      <w:pPr>
        <w:rPr>
          <w:sz w:val="22"/>
          <w:szCs w:val="22"/>
        </w:rPr>
      </w:pPr>
    </w:p>
    <w:p w:rsidR="0074572D" w:rsidRDefault="0074572D" w:rsidP="0074572D">
      <w:pPr>
        <w:rPr>
          <w:sz w:val="22"/>
          <w:szCs w:val="22"/>
        </w:rPr>
      </w:pPr>
    </w:p>
    <w:p w:rsidR="0074572D" w:rsidRDefault="0074572D" w:rsidP="0074572D">
      <w:pPr>
        <w:rPr>
          <w:sz w:val="22"/>
          <w:szCs w:val="22"/>
        </w:rPr>
      </w:pPr>
    </w:p>
    <w:p w:rsidR="0074572D" w:rsidRPr="0074572D" w:rsidRDefault="0074572D" w:rsidP="0074572D">
      <w:pPr>
        <w:rPr>
          <w:sz w:val="22"/>
          <w:szCs w:val="22"/>
        </w:rPr>
      </w:pPr>
    </w:p>
    <w:p w:rsidR="0074572D" w:rsidRDefault="0074572D" w:rsidP="0074572D">
      <w:pPr>
        <w:rPr>
          <w:sz w:val="22"/>
          <w:szCs w:val="22"/>
        </w:rPr>
      </w:pPr>
      <w:r w:rsidRPr="0074572D">
        <w:rPr>
          <w:sz w:val="22"/>
          <w:szCs w:val="22"/>
        </w:rPr>
        <w:lastRenderedPageBreak/>
        <w:t>Weitere Informationen:</w:t>
      </w:r>
    </w:p>
    <w:p w:rsidR="0074572D" w:rsidRPr="0074572D" w:rsidRDefault="0074572D" w:rsidP="0074572D">
      <w:pPr>
        <w:rPr>
          <w:sz w:val="22"/>
          <w:szCs w:val="22"/>
        </w:rPr>
      </w:pPr>
    </w:p>
    <w:p w:rsidR="0074572D" w:rsidRDefault="00910497" w:rsidP="0074572D">
      <w:pPr>
        <w:rPr>
          <w:sz w:val="22"/>
          <w:szCs w:val="22"/>
        </w:rPr>
      </w:pPr>
      <w:hyperlink r:id="rId12" w:history="1">
        <w:r w:rsidR="0074572D" w:rsidRPr="0057285B">
          <w:rPr>
            <w:rStyle w:val="Hyperlink"/>
            <w:sz w:val="22"/>
            <w:szCs w:val="22"/>
          </w:rPr>
          <w:t>http://www.igd.</w:t>
        </w:r>
        <w:r w:rsidR="0074572D" w:rsidRPr="0057285B">
          <w:rPr>
            <w:rStyle w:val="Hyperlink"/>
            <w:sz w:val="22"/>
            <w:szCs w:val="22"/>
          </w:rPr>
          <w:t>f</w:t>
        </w:r>
        <w:r w:rsidR="0074572D" w:rsidRPr="0057285B">
          <w:rPr>
            <w:rStyle w:val="Hyperlink"/>
            <w:sz w:val="22"/>
            <w:szCs w:val="22"/>
          </w:rPr>
          <w:t>raunhofer.de/Institut/Abteilungen/Maritime-Graphics</w:t>
        </w:r>
      </w:hyperlink>
    </w:p>
    <w:p w:rsidR="0074572D" w:rsidRDefault="00910497" w:rsidP="0074572D">
      <w:pPr>
        <w:rPr>
          <w:sz w:val="22"/>
          <w:szCs w:val="22"/>
        </w:rPr>
      </w:pPr>
      <w:hyperlink r:id="rId13" w:history="1">
        <w:r w:rsidR="0074572D" w:rsidRPr="0057285B">
          <w:rPr>
            <w:rStyle w:val="Hyperlink"/>
            <w:sz w:val="22"/>
            <w:szCs w:val="22"/>
          </w:rPr>
          <w:t>http://www.hannove</w:t>
        </w:r>
        <w:r w:rsidR="0074572D" w:rsidRPr="0057285B">
          <w:rPr>
            <w:rStyle w:val="Hyperlink"/>
            <w:sz w:val="22"/>
            <w:szCs w:val="22"/>
          </w:rPr>
          <w:t>r</w:t>
        </w:r>
        <w:r w:rsidR="0074572D" w:rsidRPr="0057285B">
          <w:rPr>
            <w:rStyle w:val="Hyperlink"/>
            <w:sz w:val="22"/>
            <w:szCs w:val="22"/>
          </w:rPr>
          <w:t>messe.de/aussteller/inwatersolutions/T440375</w:t>
        </w:r>
      </w:hyperlink>
    </w:p>
    <w:p w:rsidR="00EF2955" w:rsidRDefault="00910497" w:rsidP="0074572D">
      <w:pPr>
        <w:rPr>
          <w:sz w:val="22"/>
          <w:szCs w:val="22"/>
        </w:rPr>
      </w:pPr>
      <w:hyperlink r:id="rId14" w:history="1">
        <w:r w:rsidR="0074572D" w:rsidRPr="0057285B">
          <w:rPr>
            <w:rStyle w:val="Hyperlink"/>
            <w:sz w:val="22"/>
            <w:szCs w:val="22"/>
          </w:rPr>
          <w:t>http://www.hannover</w:t>
        </w:r>
        <w:r w:rsidR="0074572D" w:rsidRPr="0057285B">
          <w:rPr>
            <w:rStyle w:val="Hyperlink"/>
            <w:sz w:val="22"/>
            <w:szCs w:val="22"/>
          </w:rPr>
          <w:t>m</w:t>
        </w:r>
        <w:r w:rsidR="0074572D" w:rsidRPr="0057285B">
          <w:rPr>
            <w:rStyle w:val="Hyperlink"/>
            <w:sz w:val="22"/>
            <w:szCs w:val="22"/>
          </w:rPr>
          <w:t>esse.de/veranstaltung/hochtechnologie-fuer-den-unterwasserschutz/VOR/66387</w:t>
        </w:r>
      </w:hyperlink>
    </w:p>
    <w:p w:rsidR="0074572D" w:rsidRDefault="0074572D" w:rsidP="0074572D">
      <w:pPr>
        <w:rPr>
          <w:sz w:val="22"/>
          <w:szCs w:val="22"/>
        </w:rPr>
      </w:pPr>
    </w:p>
    <w:p w:rsidR="00B41D0F" w:rsidRPr="006F2C84" w:rsidRDefault="00B41D0F" w:rsidP="006F2C84">
      <w:pPr>
        <w:rPr>
          <w:sz w:val="22"/>
          <w:szCs w:val="22"/>
        </w:rPr>
      </w:pPr>
    </w:p>
    <w:p w:rsidR="0043046E" w:rsidRDefault="00B9380A" w:rsidP="00B41D0F">
      <w:pPr>
        <w:rPr>
          <w:szCs w:val="20"/>
        </w:rPr>
      </w:pPr>
      <w:r w:rsidRPr="00B9380A">
        <w:rPr>
          <w:noProof/>
          <w:szCs w:val="20"/>
        </w:rPr>
        <w:drawing>
          <wp:inline distT="0" distB="0" distL="0" distR="0">
            <wp:extent cx="4500880" cy="3380661"/>
            <wp:effectExtent l="0" t="0" r="0" b="0"/>
            <wp:docPr id="2" name="Grafik 2" descr="Z:\Presse\aktuelle_Pressebilder\HMI 2015\MAG\HMI-M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e\aktuelle_Pressebilder\HMI 2015\MAG\HMI-MA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0880" cy="3380661"/>
                    </a:xfrm>
                    <a:prstGeom prst="rect">
                      <a:avLst/>
                    </a:prstGeom>
                    <a:noFill/>
                    <a:ln>
                      <a:noFill/>
                    </a:ln>
                  </pic:spPr>
                </pic:pic>
              </a:graphicData>
            </a:graphic>
          </wp:inline>
        </w:drawing>
      </w:r>
    </w:p>
    <w:p w:rsidR="0043046E" w:rsidRDefault="008F3625" w:rsidP="00FD5483">
      <w:pPr>
        <w:spacing w:after="0"/>
        <w:rPr>
          <w:sz w:val="22"/>
          <w:szCs w:val="22"/>
        </w:rPr>
      </w:pPr>
      <w:r w:rsidRPr="008F3625">
        <w:rPr>
          <w:szCs w:val="18"/>
        </w:rPr>
        <w:t xml:space="preserve">Bild: </w:t>
      </w:r>
      <w:bookmarkStart w:id="4" w:name="_GoBack"/>
      <w:r w:rsidR="00F955BA">
        <w:rPr>
          <w:szCs w:val="18"/>
        </w:rPr>
        <w:t xml:space="preserve">Mit einer interaktiv bedienbaren Anwendung visualisieren die Forscher des Fraunhofer IGD maritime Sensordaten verständlich und übersichtlich auf einem Multitouch-Tisch. So können Meeresforscher </w:t>
      </w:r>
      <w:r w:rsidR="00F955BA" w:rsidRPr="00F955BA">
        <w:rPr>
          <w:szCs w:val="18"/>
        </w:rPr>
        <w:t xml:space="preserve">die komplexen Zusammenhänge der vielfältigen Sensordaten </w:t>
      </w:r>
      <w:r w:rsidR="00F955BA">
        <w:rPr>
          <w:szCs w:val="18"/>
        </w:rPr>
        <w:t xml:space="preserve">schneller </w:t>
      </w:r>
      <w:r w:rsidR="00F955BA" w:rsidRPr="00F955BA">
        <w:rPr>
          <w:szCs w:val="18"/>
        </w:rPr>
        <w:t>erfassen</w:t>
      </w:r>
      <w:r w:rsidR="00F955BA">
        <w:rPr>
          <w:szCs w:val="18"/>
        </w:rPr>
        <w:t xml:space="preserve"> und auswerten.</w:t>
      </w:r>
      <w:bookmarkEnd w:id="4"/>
      <w:r w:rsidR="00F955BA">
        <w:rPr>
          <w:szCs w:val="18"/>
        </w:rPr>
        <w:t xml:space="preserve"> </w:t>
      </w:r>
    </w:p>
    <w:p w:rsidR="007C67D7" w:rsidRPr="0043046E" w:rsidRDefault="00F66818" w:rsidP="00FD5483">
      <w:pPr>
        <w:spacing w:after="0"/>
        <w:rPr>
          <w:sz w:val="22"/>
          <w:szCs w:val="22"/>
        </w:rPr>
      </w:pPr>
      <w:r w:rsidRPr="00372FCE">
        <w:rPr>
          <w:szCs w:val="18"/>
        </w:rPr>
        <w:t xml:space="preserve">(Nutzungsrechte: </w:t>
      </w:r>
      <w:r w:rsidR="0043046E" w:rsidRPr="0043046E">
        <w:rPr>
          <w:szCs w:val="18"/>
        </w:rPr>
        <w:t>Fraunhofer</w:t>
      </w:r>
      <w:r w:rsidR="006F2C84">
        <w:rPr>
          <w:szCs w:val="18"/>
        </w:rPr>
        <w:t xml:space="preserve"> IGD</w:t>
      </w:r>
      <w:r w:rsidRPr="00372FCE">
        <w:rPr>
          <w:szCs w:val="18"/>
        </w:rPr>
        <w:t>)</w:t>
      </w:r>
      <w:r w:rsidR="00F7647B" w:rsidRPr="00361CE6">
        <w:rPr>
          <w:szCs w:val="18"/>
        </w:rPr>
        <w:br w:type="page"/>
      </w:r>
    </w:p>
    <w:p w:rsidR="000C31DD" w:rsidRDefault="000C31DD" w:rsidP="00FD5483">
      <w:pPr>
        <w:spacing w:after="0"/>
        <w:rPr>
          <w:b/>
          <w:sz w:val="40"/>
          <w:szCs w:val="40"/>
        </w:rPr>
      </w:pPr>
      <w:r>
        <w:rPr>
          <w:b/>
          <w:sz w:val="40"/>
          <w:szCs w:val="40"/>
        </w:rPr>
        <w:lastRenderedPageBreak/>
        <w:t>Institutsprofil</w:t>
      </w:r>
    </w:p>
    <w:p w:rsidR="000C31DD" w:rsidRPr="000C31DD" w:rsidRDefault="000C31DD" w:rsidP="000C31DD">
      <w:pPr>
        <w:rPr>
          <w:b/>
          <w:sz w:val="22"/>
          <w:szCs w:val="22"/>
        </w:rPr>
      </w:pPr>
    </w:p>
    <w:p w:rsidR="00F7647B" w:rsidRPr="000C31DD" w:rsidRDefault="00F7647B" w:rsidP="000C31DD">
      <w:pPr>
        <w:rPr>
          <w:sz w:val="22"/>
          <w:szCs w:val="22"/>
        </w:rPr>
      </w:pPr>
      <w:r w:rsidRPr="000C31DD">
        <w:rPr>
          <w:sz w:val="22"/>
          <w:szCs w:val="22"/>
        </w:rPr>
        <w:t>Das Fraunhofer IGD ist die weltweit führende Einrichtung für angewandte Forschung im Visual Computing. Visual Computing ist bild- und modellbasierte Informatik und umfasst unter anderem Graphische Datenverarbeitung, Computer Vision sowie Virtuelle und Erweiterte Realität.</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Vereinfacht ausgedrückt, machen die Fraunhofer-Forscher in Darmstadt, Rostock, Graz und Singapur aus Informationen Bilder und holen aus Bildern Informationen. In Zusammenarbeit mit seinen Partnern entstehen technische Lösungen und marktrelevante Produkte.</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Prototypen und Komplettlösungen werden nach kundenspezifischen Anforderungen entwickelt. Das Fraunhofer IGD stellt dabei den Menschen als Benutzer in den Mittelpunkt und hilft ihm mit technischen Lösungen, das Arbeiten mit dem Computer zu erleichtern und effizienter zu gestalten.</w:t>
      </w:r>
    </w:p>
    <w:p w:rsidR="00F7647B" w:rsidRPr="000C31DD" w:rsidRDefault="00F7647B" w:rsidP="00F7647B">
      <w:pPr>
        <w:rPr>
          <w:sz w:val="22"/>
          <w:szCs w:val="22"/>
        </w:rPr>
      </w:pPr>
    </w:p>
    <w:p w:rsidR="00F66818" w:rsidRPr="00F7647B" w:rsidRDefault="00F7647B" w:rsidP="00744E85">
      <w:pPr>
        <w:rPr>
          <w:sz w:val="24"/>
        </w:rPr>
      </w:pPr>
      <w:r w:rsidRPr="000C31DD">
        <w:rPr>
          <w:sz w:val="22"/>
          <w:szCs w:val="22"/>
        </w:rPr>
        <w:t xml:space="preserve">Durch seine zahlreichen Innovationen hebt das Fraunhofer IGD die Interaktion zwischen Mensch und Maschine auf eine neue Ebene. Der Mensch kann so mithilfe des Computers und der Entwicklungen des Visual Computing ergebnisorientierter und effektiver arbeiten. Das Fraunhofer IGD beschäftigt über 200 Mitarbeiter. Der Etat beträgt </w:t>
      </w:r>
      <w:r w:rsidR="00FF11D9">
        <w:rPr>
          <w:sz w:val="22"/>
          <w:szCs w:val="22"/>
        </w:rPr>
        <w:t>rund</w:t>
      </w:r>
      <w:r w:rsidRPr="000C31DD">
        <w:rPr>
          <w:sz w:val="22"/>
          <w:szCs w:val="22"/>
        </w:rPr>
        <w:t xml:space="preserve"> 1</w:t>
      </w:r>
      <w:r w:rsidR="00FF11D9">
        <w:rPr>
          <w:sz w:val="22"/>
          <w:szCs w:val="22"/>
        </w:rPr>
        <w:t>9</w:t>
      </w:r>
      <w:r w:rsidRPr="000C31DD">
        <w:rPr>
          <w:sz w:val="22"/>
          <w:szCs w:val="22"/>
        </w:rPr>
        <w:t xml:space="preserve"> Millionen Euro.</w:t>
      </w:r>
    </w:p>
    <w:p w:rsidR="00CF79EF" w:rsidRDefault="00CF79EF" w:rsidP="00687B16">
      <w:pPr>
        <w:pStyle w:val="Fuzeilehinten"/>
        <w:framePr w:w="8893" w:h="252" w:hRule="exact" w:wrap="notBeside" w:vAnchor="page" w:hAnchor="page" w:x="135" w:y="16460"/>
      </w:pPr>
      <w:r>
        <w:t>Dieses Feld, sowie die Tabelle auf der letzten Seite nicht löschen!</w:t>
      </w:r>
    </w:p>
    <w:sectPr w:rsidR="00CF79EF" w:rsidSect="005325EE">
      <w:footerReference w:type="default" r:id="rId16"/>
      <w:footnotePr>
        <w:numRestart w:val="eachPage"/>
      </w:footnotePr>
      <w:type w:val="continuous"/>
      <w:pgSz w:w="11906" w:h="16838" w:code="9"/>
      <w:pgMar w:top="4111" w:right="3542" w:bottom="1701" w:left="1276"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AC" w:rsidRDefault="009E53AC">
      <w:r>
        <w:separator/>
      </w:r>
    </w:p>
    <w:p w:rsidR="009E53AC" w:rsidRDefault="009E53AC"/>
    <w:p w:rsidR="009E53AC" w:rsidRDefault="009E53AC"/>
    <w:p w:rsidR="009E53AC" w:rsidRDefault="009E53AC"/>
  </w:endnote>
  <w:endnote w:type="continuationSeparator" w:id="0">
    <w:p w:rsidR="009E53AC" w:rsidRDefault="009E53AC">
      <w:r>
        <w:continuationSeparator/>
      </w:r>
    </w:p>
    <w:p w:rsidR="009E53AC" w:rsidRDefault="009E53AC"/>
    <w:p w:rsidR="009E53AC" w:rsidRDefault="009E53AC"/>
    <w:p w:rsidR="009E53AC" w:rsidRDefault="009E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Frutiger LT Com 65 Bold">
    <w:panose1 w:val="020B08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19" w:rsidRDefault="00955E0B" w:rsidP="00955E0B">
    <w:r>
      <w:rPr>
        <w:noProof/>
      </w:rPr>
      <mc:AlternateContent>
        <mc:Choice Requires="wps">
          <w:drawing>
            <wp:anchor distT="0" distB="0" distL="114300" distR="114300" simplePos="0" relativeHeight="251658240" behindDoc="0" locked="1" layoutInCell="1" allowOverlap="1" wp14:anchorId="2AF49557" wp14:editId="0411ED5F">
              <wp:simplePos x="0" y="0"/>
              <wp:positionH relativeFrom="margin">
                <wp:posOffset>-2540</wp:posOffset>
              </wp:positionH>
              <wp:positionV relativeFrom="page">
                <wp:posOffset>9631680</wp:posOffset>
              </wp:positionV>
              <wp:extent cx="6371590" cy="744855"/>
              <wp:effectExtent l="0" t="0" r="1016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4855"/>
                      </a:xfrm>
                      <a:prstGeom prst="rect">
                        <a:avLst/>
                      </a:prstGeom>
                      <a:noFill/>
                      <a:ln w="9525">
                        <a:noFill/>
                        <a:miter lim="800000"/>
                        <a:headEnd/>
                        <a:tailEnd/>
                      </a:ln>
                    </wps:spPr>
                    <wps:txbx>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r>
                            <w:t>Fraunhoferstraße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054F71">
                            <w:t xml:space="preserve">+49 6151 155-199 </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49557" id="_x0000_t202" coordsize="21600,21600" o:spt="202" path="m,l,21600r21600,l21600,xe">
              <v:stroke joinstyle="miter"/>
              <v:path gradientshapeok="t" o:connecttype="rect"/>
            </v:shapetype>
            <v:shape id="Textfeld 2" o:spid="_x0000_s1027" type="#_x0000_t202" style="position:absolute;margin-left:-.2pt;margin-top:758.4pt;width:501.7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" filled="f" stroked="f">
              <v:textbox inset="0,0,0,0">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r>
                      <w:t>Fraunhoferstraße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054F71">
                      <w:t xml:space="preserve">+49 6151 155-199 </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v:textbox>
              <w10:wrap anchorx="margin" anchory="page"/>
              <w10:anchorlock/>
            </v:shape>
          </w:pict>
        </mc:Fallback>
      </mc:AlternateContent>
    </w:r>
  </w:p>
  <w:p w:rsidR="00955E0B" w:rsidRDefault="00955E0B" w:rsidP="00955E0B">
    <w:bookmarkStart w:id="3" w:name="partnerlogo1"/>
  </w:p>
  <w:bookmarkEnd w:id="3"/>
  <w:p w:rsidR="00955E0B" w:rsidRDefault="00955E0B" w:rsidP="00955E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DD" w:rsidRDefault="000C31DD" w:rsidP="000C31DD">
    <w:pPr>
      <w:pStyle w:val="Fuzeile"/>
    </w:pPr>
    <w:r>
      <w:t xml:space="preserve">Dr. Konrad Baier | </w:t>
    </w:r>
    <w:r w:rsidRPr="00D54321">
      <w:t>Leiter Unternehmenskommunikation</w:t>
    </w:r>
  </w:p>
  <w:p w:rsidR="000C31DD" w:rsidRDefault="000C31DD" w:rsidP="000C31DD">
    <w:pPr>
      <w:pStyle w:val="Fuzeile"/>
    </w:pPr>
    <w:r>
      <w:t>Fraunhofer-Institut für G</w:t>
    </w:r>
    <w:r w:rsidR="000741A8">
      <w:t>raphische Datenverarbeitung IGD</w:t>
    </w:r>
  </w:p>
  <w:p w:rsidR="000C31DD" w:rsidRDefault="00361CE6" w:rsidP="000C31DD">
    <w:pPr>
      <w:pStyle w:val="Fuzeile"/>
    </w:pPr>
    <w:r>
      <w:t xml:space="preserve">Fraunhoferstraße 5 | </w:t>
    </w:r>
    <w:r w:rsidR="000C31DD">
      <w:t>64283 Darmstadt</w:t>
    </w:r>
    <w:r w:rsidR="000C31DD">
      <w:br/>
      <w:t xml:space="preserve">Telefon +49 6151 </w:t>
    </w:r>
    <w:r w:rsidR="000741A8">
      <w:t>155-146 | Fax +49 6151 155-199</w:t>
    </w:r>
  </w:p>
  <w:p w:rsidR="00E52AED" w:rsidRPr="000C31DD" w:rsidRDefault="000C31DD" w:rsidP="000C31DD">
    <w:pPr>
      <w:pStyle w:val="Fuzeile"/>
    </w:pPr>
    <w:r w:rsidRPr="000C31DD">
      <w:t>konrad.baier@igd.fraunhofer</w:t>
    </w:r>
    <w:r w:rsidR="00361CE6">
      <w:t>.de</w:t>
    </w:r>
    <w:r>
      <w:t xml:space="preserve"> | </w:t>
    </w:r>
    <w:r w:rsidRPr="00197FAE">
      <w:t>www.</w:t>
    </w:r>
    <w:r>
      <w:t>igd</w:t>
    </w:r>
    <w:r w:rsidRPr="00197FAE">
      <w:t>.fraunhofer.de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AC" w:rsidRDefault="009E53AC"/>
    <w:p w:rsidR="009E53AC" w:rsidRDefault="009E53AC"/>
    <w:p w:rsidR="009E53AC" w:rsidRDefault="009E53AC"/>
    <w:p w:rsidR="009E53AC" w:rsidRDefault="009E53AC"/>
  </w:footnote>
  <w:footnote w:type="continuationSeparator" w:id="0">
    <w:p w:rsidR="009E53AC" w:rsidRDefault="009E53AC">
      <w:r>
        <w:continuationSeparator/>
      </w:r>
    </w:p>
    <w:p w:rsidR="009E53AC" w:rsidRDefault="009E53AC"/>
    <w:p w:rsidR="009E53AC" w:rsidRDefault="009E53AC"/>
    <w:p w:rsidR="009E53AC" w:rsidRDefault="009E53AC"/>
  </w:footnote>
  <w:footnote w:type="continuationNotice" w:id="1">
    <w:p w:rsidR="009E53AC" w:rsidRDefault="009E53AC"/>
    <w:p w:rsidR="009E53AC" w:rsidRDefault="009E53AC"/>
    <w:p w:rsidR="009E53AC" w:rsidRDefault="009E53AC"/>
    <w:p w:rsidR="009E53AC" w:rsidRDefault="009E5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2210EB">
    <w:pPr>
      <w:framePr w:h="57" w:hRule="exact" w:wrap="auto" w:hAnchor="page" w:x="596"/>
      <w:pBdr>
        <w:top w:val="dashSmallGap" w:sz="4" w:space="1" w:color="auto"/>
      </w:pBdr>
    </w:pPr>
  </w:p>
  <w:p w:rsidR="00744E85" w:rsidRDefault="00AB4151" w:rsidP="00182C15">
    <w:pPr>
      <w:framePr w:wrap="auto" w:hAnchor="page" w:x="596"/>
    </w:pPr>
    <w:r>
      <w:fldChar w:fldCharType="begin"/>
    </w:r>
    <w:r>
      <w:instrText xml:space="preserve"> STYLEREF  "#Überschrift 1"  \* MERGEFORMAT </w:instrText>
    </w:r>
    <w:r>
      <w:fldChar w:fldCharType="separate"/>
    </w:r>
    <w:r w:rsidR="00910497">
      <w:rPr>
        <w:b/>
        <w:bCs/>
        <w:noProof/>
      </w:rPr>
      <w:t>Fehler! Verwenden Sie die Registerkarte 'Start', um #Überschrift 1 dem Text zuzuweisen, der hier angezeigt werden soll.</w:t>
    </w:r>
    <w:r>
      <w:rPr>
        <w:b/>
        <w:bCs/>
        <w:noProof/>
      </w:rPr>
      <w:fldChar w:fldCharType="end"/>
    </w:r>
  </w:p>
  <w:p w:rsidR="00744E85" w:rsidRPr="002210EB" w:rsidRDefault="00744E85" w:rsidP="002210EB">
    <w:pPr>
      <w:pStyle w:val="Kopfzeile"/>
    </w:pPr>
  </w:p>
  <w:p w:rsidR="00744E85" w:rsidRDefault="00744E85"/>
  <w:p w:rsidR="00744E85" w:rsidRDefault="00744E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Toc291581101"/>
  <w:bookmarkStart w:id="1" w:name="_Toc291581128"/>
  <w:p w:rsidR="009E53AC" w:rsidRDefault="00DB3626" w:rsidP="00F442C1">
    <w:pPr>
      <w:ind w:left="6096" w:right="-2026"/>
      <w:jc w:val="right"/>
    </w:pPr>
    <w:r w:rsidRPr="00E37911">
      <w:rPr>
        <w:noProof/>
      </w:rPr>
      <mc:AlternateContent>
        <mc:Choice Requires="wps">
          <w:drawing>
            <wp:anchor distT="0" distB="0" distL="114300" distR="114300" simplePos="0" relativeHeight="251657216" behindDoc="0" locked="0" layoutInCell="0" allowOverlap="1" wp14:anchorId="3A9C901C" wp14:editId="23515DD0">
              <wp:simplePos x="0" y="0"/>
              <wp:positionH relativeFrom="margin">
                <wp:posOffset>-8890</wp:posOffset>
              </wp:positionH>
              <wp:positionV relativeFrom="page">
                <wp:posOffset>1337945</wp:posOffset>
              </wp:positionV>
              <wp:extent cx="4060190" cy="748665"/>
              <wp:effectExtent l="0" t="0" r="16510" b="13335"/>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2" w:name="_Toc314666327"/>
                          <w:r w:rsidRPr="000C31DD">
                            <w:rPr>
                              <w:color w:val="A6ACAC" w:themeColor="accent6" w:themeShade="BF"/>
                            </w:rPr>
                            <w:t>Presseinformation</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0D478" id="_x0000_t202" coordsize="21600,21600" o:spt="202" path="m,l,21600r21600,l21600,xe">
              <v:stroke joinstyle="miter"/>
              <v:path gradientshapeok="t" o:connecttype="rect"/>
            </v:shapetype>
            <v:shape id="Text Box 210" o:spid="_x0000_s1026" type="#_x0000_t202" style="position:absolute;left:0;text-align:left;margin-left:-.7pt;margin-top:105.35pt;width:319.7pt;height:58.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UrAIAAKw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" o:allowincell="f" filled="f" stroked="f">
              <v:textbox inset="0,0,0,0">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3" w:name="_Toc314666327"/>
                    <w:r w:rsidRPr="000C31DD">
                      <w:rPr>
                        <w:color w:val="A6ACAC" w:themeColor="accent6" w:themeShade="BF"/>
                      </w:rPr>
                      <w:t>Presseinformation</w:t>
                    </w:r>
                    <w:bookmarkEnd w:id="3"/>
                  </w:p>
                </w:txbxContent>
              </v:textbox>
              <w10:wrap anchorx="margin" anchory="page"/>
            </v:shape>
          </w:pict>
        </mc:Fallback>
      </mc:AlternateContent>
    </w:r>
    <w:r w:rsidR="009E53AC">
      <w:rPr>
        <w:noProof/>
      </w:rPr>
      <w:drawing>
        <wp:inline distT="0" distB="0" distL="0" distR="0" wp14:anchorId="0388ADA9" wp14:editId="2D7AEF9B">
          <wp:extent cx="2171700" cy="594246"/>
          <wp:effectExtent l="0" t="0" r="0" b="0"/>
          <wp:docPr id="3" name="Grafik 3" descr="Y:\Design und Medienproduktion\Fraunhofer_CD\Logos\Fraunhofer_IGD\Fraunhofer_IGD_8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Design und Medienproduktion\Fraunhofer_CD\Logos\Fraunhofer_IGD\Fraunhofer_IGD_8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401" cy="594712"/>
                  </a:xfrm>
                  <a:prstGeom prst="rect">
                    <a:avLst/>
                  </a:prstGeom>
                  <a:noFill/>
                  <a:ln>
                    <a:noFill/>
                  </a:ln>
                </pic:spPr>
              </pic:pic>
            </a:graphicData>
          </a:graphic>
        </wp:inline>
      </w:drawing>
    </w:r>
  </w:p>
  <w:bookmarkEnd w:id="0"/>
  <w:bookmarkEnd w:id="1"/>
  <w:p w:rsidR="00744E85" w:rsidRDefault="00744E85" w:rsidP="00E37911">
    <w:pPr>
      <w:pStyle w:val="LebenderKolumnentitel1"/>
      <w:framePr w:wrap="around"/>
    </w:pPr>
    <w:r w:rsidRPr="00E37911">
      <w:t>PresseinformatioN</w:t>
    </w:r>
  </w:p>
  <w:p w:rsidR="00744E85" w:rsidRPr="00205BDB" w:rsidRDefault="00910497" w:rsidP="00205BDB">
    <w:pPr>
      <w:pStyle w:val="LebenderKolumnentitel2"/>
      <w:framePr w:wrap="around"/>
    </w:pPr>
    <w:sdt>
      <w:sdtPr>
        <w:alias w:val="Kommentare"/>
        <w:tag w:val=""/>
        <w:id w:val="-1187209695"/>
        <w:dataBinding w:prefixMappings="xmlns:ns0='http://purl.org/dc/elements/1.1/' xmlns:ns1='http://schemas.openxmlformats.org/package/2006/metadata/core-properties' " w:xpath="/ns1:coreProperties[1]/ns0:description[1]" w:storeItemID="{6C3C8BC8-F283-45AE-878A-BAB7291924A1}"/>
        <w:text w:multiLine="1"/>
      </w:sdtPr>
      <w:sdtEndPr/>
      <w:sdtContent>
        <w:r w:rsidR="0074572D">
          <w:t>09</w:t>
        </w:r>
        <w:r w:rsidR="008F3625">
          <w:t>.</w:t>
        </w:r>
        <w:r w:rsidR="00273AC0">
          <w:t xml:space="preserve"> </w:t>
        </w:r>
        <w:r w:rsidR="00EF2955">
          <w:t xml:space="preserve">April </w:t>
        </w:r>
        <w:r w:rsidR="00F25BAB">
          <w:t>201</w:t>
        </w:r>
        <w:r w:rsidR="007C67D7">
          <w:t>5</w:t>
        </w:r>
      </w:sdtContent>
    </w:sdt>
    <w:r w:rsidR="00744E85">
      <w:t xml:space="preserve"> || Seite </w:t>
    </w:r>
    <w:r w:rsidR="00744E85" w:rsidRPr="004A31DD">
      <w:fldChar w:fldCharType="begin"/>
    </w:r>
    <w:r w:rsidR="00744E85" w:rsidRPr="004A31DD">
      <w:instrText xml:space="preserve"> PAGE </w:instrText>
    </w:r>
    <w:r w:rsidR="00744E85" w:rsidRPr="004A31DD">
      <w:fldChar w:fldCharType="separate"/>
    </w:r>
    <w:r>
      <w:t>2</w:t>
    </w:r>
    <w:r w:rsidR="00744E85" w:rsidRPr="004A31DD">
      <w:fldChar w:fldCharType="end"/>
    </w:r>
    <w:r w:rsidR="00744E85">
      <w:t xml:space="preserve"> | </w:t>
    </w:r>
    <w:r w:rsidR="00744E85">
      <w:rPr>
        <w:rStyle w:val="Seitenzahl"/>
      </w:rPr>
      <w:fldChar w:fldCharType="begin"/>
    </w:r>
    <w:r w:rsidR="00744E85">
      <w:rPr>
        <w:rStyle w:val="Seitenzahl"/>
      </w:rPr>
      <w:instrText xml:space="preserve"> NUMPAGES </w:instrText>
    </w:r>
    <w:r w:rsidR="00744E85">
      <w:rPr>
        <w:rStyle w:val="Seitenzahl"/>
      </w:rPr>
      <w:fldChar w:fldCharType="separate"/>
    </w:r>
    <w:r>
      <w:rPr>
        <w:rStyle w:val="Seitenzahl"/>
      </w:rPr>
      <w:t>4</w:t>
    </w:r>
    <w:r w:rsidR="00744E85">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C8001D">
    <w:pPr>
      <w:pStyle w:val="Partnerlogo"/>
      <w:framePr w:wrap="notBeside"/>
    </w:pPr>
    <w:r>
      <w:t>In Zusammenarbeit mit</w:t>
    </w:r>
  </w:p>
  <w:p w:rsidR="00744E85" w:rsidRDefault="00744E85" w:rsidP="00C8001D">
    <w:pPr>
      <w:pStyle w:val="Partnerlogo"/>
      <w:framePr w:wrap="notBeside"/>
    </w:pPr>
  </w:p>
  <w:p w:rsidR="00744E85" w:rsidRDefault="00744E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1">
    <w:nsid w:val="FFFFFF80"/>
    <w:multiLevelType w:val="singleLevel"/>
    <w:tmpl w:val="027A3F5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5FEEB0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7CB0CE98"/>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650AC16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559A5AF4"/>
    <w:lvl w:ilvl="0">
      <w:start w:val="1"/>
      <w:numFmt w:val="bullet"/>
      <w:lvlText w:val=""/>
      <w:lvlJc w:val="left"/>
      <w:pPr>
        <w:tabs>
          <w:tab w:val="num" w:pos="360"/>
        </w:tabs>
        <w:ind w:left="360" w:hanging="360"/>
      </w:pPr>
      <w:rPr>
        <w:rFonts w:ascii="Symbol" w:hAnsi="Symbol" w:hint="default"/>
      </w:rPr>
    </w:lvl>
  </w:abstractNum>
  <w:abstractNum w:abstractNumId="6">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8">
    <w:nsid w:val="064403ED"/>
    <w:multiLevelType w:val="multilevel"/>
    <w:tmpl w:val="0E0E97CA"/>
    <w:numStyleLink w:val="AufzhlungPunkt"/>
  </w:abstractNum>
  <w:abstractNum w:abstractNumId="9">
    <w:nsid w:val="09EA0B88"/>
    <w:multiLevelType w:val="multilevel"/>
    <w:tmpl w:val="0E0E97CA"/>
    <w:numStyleLink w:val="AufzhlungPunkt"/>
  </w:abstractNum>
  <w:abstractNum w:abstractNumId="10">
    <w:nsid w:val="12487C1F"/>
    <w:multiLevelType w:val="multilevel"/>
    <w:tmpl w:val="7624E2A8"/>
    <w:numStyleLink w:val="Aufzhlung"/>
  </w:abstractNum>
  <w:abstractNum w:abstractNumId="11">
    <w:nsid w:val="1EF6759D"/>
    <w:multiLevelType w:val="multilevel"/>
    <w:tmpl w:val="7624E2A8"/>
    <w:numStyleLink w:val="Aufzhlung"/>
  </w:abstractNum>
  <w:abstractNum w:abstractNumId="12">
    <w:nsid w:val="229C637C"/>
    <w:multiLevelType w:val="multilevel"/>
    <w:tmpl w:val="7624E2A8"/>
    <w:numStyleLink w:val="Aufzhlung"/>
  </w:abstractNum>
  <w:abstractNum w:abstractNumId="13">
    <w:nsid w:val="2E3727EA"/>
    <w:multiLevelType w:val="multilevel"/>
    <w:tmpl w:val="E3B06D9E"/>
    <w:numStyleLink w:val="AufzhlungStrich"/>
  </w:abstractNum>
  <w:abstractNum w:abstractNumId="14">
    <w:nsid w:val="2FF62AA1"/>
    <w:multiLevelType w:val="multilevel"/>
    <w:tmpl w:val="0E0E97CA"/>
    <w:numStyleLink w:val="AufzhlungPunkt"/>
  </w:abstractNum>
  <w:abstractNum w:abstractNumId="15">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4282783"/>
    <w:multiLevelType w:val="singleLevel"/>
    <w:tmpl w:val="16A05218"/>
    <w:lvl w:ilvl="0">
      <w:start w:val="1"/>
      <w:numFmt w:val="decimal"/>
      <w:pStyle w:val="Liste"/>
      <w:lvlText w:val="%1"/>
      <w:lvlJc w:val="left"/>
      <w:pPr>
        <w:tabs>
          <w:tab w:val="num" w:pos="227"/>
        </w:tabs>
        <w:ind w:left="227" w:hanging="227"/>
      </w:pPr>
      <w:rPr>
        <w:rFonts w:ascii="Frutiger LT Com 45 Light" w:hAnsi="Frutiger LT Com 45 Light" w:hint="default"/>
        <w:b/>
        <w:i w:val="0"/>
        <w:sz w:val="20"/>
        <w:szCs w:val="20"/>
      </w:rPr>
    </w:lvl>
  </w:abstractNum>
  <w:abstractNum w:abstractNumId="17">
    <w:nsid w:val="35E54030"/>
    <w:multiLevelType w:val="multilevel"/>
    <w:tmpl w:val="E3B06D9E"/>
    <w:numStyleLink w:val="AufzhlungStrich"/>
  </w:abstractNum>
  <w:abstractNum w:abstractNumId="18">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nsid w:val="448A22C7"/>
    <w:multiLevelType w:val="multilevel"/>
    <w:tmpl w:val="0E0E97CA"/>
    <w:numStyleLink w:val="AufzhlungPunkt"/>
  </w:abstractNum>
  <w:abstractNum w:abstractNumId="20">
    <w:nsid w:val="4758435B"/>
    <w:multiLevelType w:val="multilevel"/>
    <w:tmpl w:val="E3B06D9E"/>
    <w:numStyleLink w:val="AufzhlungStrich"/>
  </w:abstractNum>
  <w:abstractNum w:abstractNumId="21">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DA61EC1"/>
    <w:multiLevelType w:val="multilevel"/>
    <w:tmpl w:val="E3B06D9E"/>
    <w:numStyleLink w:val="AufzhlungStrich"/>
  </w:abstractNum>
  <w:abstractNum w:abstractNumId="23">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5">
    <w:nsid w:val="4E196740"/>
    <w:multiLevelType w:val="multilevel"/>
    <w:tmpl w:val="E3B06D9E"/>
    <w:numStyleLink w:val="AufzhlungStrich"/>
  </w:abstractNum>
  <w:abstractNum w:abstractNumId="26">
    <w:nsid w:val="4F5D627C"/>
    <w:multiLevelType w:val="multilevel"/>
    <w:tmpl w:val="7624E2A8"/>
    <w:numStyleLink w:val="Aufzhlung"/>
  </w:abstractNum>
  <w:abstractNum w:abstractNumId="27">
    <w:nsid w:val="4F650DA8"/>
    <w:multiLevelType w:val="multilevel"/>
    <w:tmpl w:val="0E0E97CA"/>
    <w:numStyleLink w:val="AufzhlungPunkt"/>
  </w:abstractNum>
  <w:abstractNum w:abstractNumId="28">
    <w:nsid w:val="51AD15AC"/>
    <w:multiLevelType w:val="multilevel"/>
    <w:tmpl w:val="0E0E97CA"/>
    <w:numStyleLink w:val="AufzhlungPunkt"/>
  </w:abstractNum>
  <w:abstractNum w:abstractNumId="29">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1">
    <w:nsid w:val="59E73388"/>
    <w:multiLevelType w:val="multilevel"/>
    <w:tmpl w:val="E3B06D9E"/>
    <w:numStyleLink w:val="AufzhlungStrich"/>
  </w:abstractNum>
  <w:abstractNum w:abstractNumId="32">
    <w:nsid w:val="59F018AC"/>
    <w:multiLevelType w:val="multilevel"/>
    <w:tmpl w:val="7624E2A8"/>
    <w:numStyleLink w:val="Aufzhlung"/>
  </w:abstractNum>
  <w:abstractNum w:abstractNumId="33">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nsid w:val="5E3727D5"/>
    <w:multiLevelType w:val="multilevel"/>
    <w:tmpl w:val="7624E2A8"/>
    <w:numStyleLink w:val="Aufzhlung"/>
  </w:abstractNum>
  <w:abstractNum w:abstractNumId="35">
    <w:nsid w:val="62593BF0"/>
    <w:multiLevelType w:val="multilevel"/>
    <w:tmpl w:val="7624E2A8"/>
    <w:numStyleLink w:val="Aufzhlung"/>
  </w:abstractNum>
  <w:abstractNum w:abstractNumId="36">
    <w:nsid w:val="645F53F5"/>
    <w:multiLevelType w:val="multilevel"/>
    <w:tmpl w:val="7624E2A8"/>
    <w:numStyleLink w:val="Aufzhlung"/>
  </w:abstractNum>
  <w:abstractNum w:abstractNumId="37">
    <w:nsid w:val="6EA50780"/>
    <w:multiLevelType w:val="multilevel"/>
    <w:tmpl w:val="7624E2A8"/>
    <w:numStyleLink w:val="Aufzhlung"/>
  </w:abstractNum>
  <w:abstractNum w:abstractNumId="38">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39">
    <w:nsid w:val="73BB149F"/>
    <w:multiLevelType w:val="multilevel"/>
    <w:tmpl w:val="0E0E97CA"/>
    <w:numStyleLink w:val="AufzhlungPunkt"/>
  </w:abstractNum>
  <w:abstractNum w:abstractNumId="4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F8C7C15"/>
    <w:multiLevelType w:val="multilevel"/>
    <w:tmpl w:val="7624E2A8"/>
    <w:numStyleLink w:val="Aufzhlung"/>
  </w:abstractNum>
  <w:num w:numId="1">
    <w:abstractNumId w:val="0"/>
  </w:num>
  <w:num w:numId="2">
    <w:abstractNumId w:val="30"/>
  </w:num>
  <w:num w:numId="3">
    <w:abstractNumId w:val="38"/>
  </w:num>
  <w:num w:numId="4">
    <w:abstractNumId w:val="6"/>
  </w:num>
  <w:num w:numId="5">
    <w:abstractNumId w:val="7"/>
  </w:num>
  <w:num w:numId="6">
    <w:abstractNumId w:val="15"/>
  </w:num>
  <w:num w:numId="7">
    <w:abstractNumId w:val="24"/>
  </w:num>
  <w:num w:numId="8">
    <w:abstractNumId w:val="16"/>
  </w:num>
  <w:num w:numId="9">
    <w:abstractNumId w:val="12"/>
  </w:num>
  <w:num w:numId="10">
    <w:abstractNumId w:val="9"/>
  </w:num>
  <w:num w:numId="11">
    <w:abstractNumId w:val="13"/>
  </w:num>
  <w:num w:numId="12">
    <w:abstractNumId w:val="33"/>
  </w:num>
  <w:num w:numId="13">
    <w:abstractNumId w:val="38"/>
  </w:num>
  <w:num w:numId="14">
    <w:abstractNumId w:val="5"/>
  </w:num>
  <w:num w:numId="15">
    <w:abstractNumId w:val="4"/>
  </w:num>
  <w:num w:numId="16">
    <w:abstractNumId w:val="3"/>
  </w:num>
  <w:num w:numId="17">
    <w:abstractNumId w:val="2"/>
  </w:num>
  <w:num w:numId="18">
    <w:abstractNumId w:val="1"/>
  </w:num>
  <w:num w:numId="19">
    <w:abstractNumId w:val="36"/>
  </w:num>
  <w:num w:numId="20">
    <w:abstractNumId w:val="32"/>
  </w:num>
  <w:num w:numId="21">
    <w:abstractNumId w:val="21"/>
  </w:num>
  <w:num w:numId="22">
    <w:abstractNumId w:val="23"/>
  </w:num>
  <w:num w:numId="23">
    <w:abstractNumId w:val="40"/>
  </w:num>
  <w:num w:numId="24">
    <w:abstractNumId w:val="37"/>
  </w:num>
  <w:num w:numId="25">
    <w:abstractNumId w:val="8"/>
  </w:num>
  <w:num w:numId="26">
    <w:abstractNumId w:val="20"/>
  </w:num>
  <w:num w:numId="27">
    <w:abstractNumId w:val="31"/>
  </w:num>
  <w:num w:numId="28">
    <w:abstractNumId w:val="18"/>
  </w:num>
  <w:num w:numId="29">
    <w:abstractNumId w:val="29"/>
  </w:num>
  <w:num w:numId="30">
    <w:abstractNumId w:val="14"/>
  </w:num>
  <w:num w:numId="31">
    <w:abstractNumId w:val="26"/>
  </w:num>
  <w:num w:numId="32">
    <w:abstractNumId w:val="27"/>
  </w:num>
  <w:num w:numId="33">
    <w:abstractNumId w:val="22"/>
  </w:num>
  <w:num w:numId="34">
    <w:abstractNumId w:val="10"/>
  </w:num>
  <w:num w:numId="35">
    <w:abstractNumId w:val="39"/>
  </w:num>
  <w:num w:numId="36">
    <w:abstractNumId w:val="25"/>
  </w:num>
  <w:num w:numId="37">
    <w:abstractNumId w:val="11"/>
  </w:num>
  <w:num w:numId="38">
    <w:abstractNumId w:val="19"/>
  </w:num>
  <w:num w:numId="39">
    <w:abstractNumId w:val="17"/>
  </w:num>
  <w:num w:numId="40">
    <w:abstractNumId w:val="28"/>
  </w:num>
  <w:num w:numId="41">
    <w:abstractNumId w:val="34"/>
  </w:num>
  <w:num w:numId="42">
    <w:abstractNumId w:val="35"/>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markup="0"/>
  <w:styleLockTheme/>
  <w:styleLockQFSet/>
  <w:defaultTabStop w:val="709"/>
  <w:hyphenationZone w:val="425"/>
  <w:drawingGridHorizontalSpacing w:val="100"/>
  <w:displayHorizontalDrawingGridEvery w:val="2"/>
  <w:characterSpacingControl w:val="doNotCompress"/>
  <w:hdrShapeDefaults>
    <o:shapedefaults v:ext="edit" spidmax="16588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done" w:val="wahr"/>
  </w:docVars>
  <w:rsids>
    <w:rsidRoot w:val="009E53AC"/>
    <w:rsid w:val="0000164B"/>
    <w:rsid w:val="00007336"/>
    <w:rsid w:val="00007E6D"/>
    <w:rsid w:val="000112CB"/>
    <w:rsid w:val="0001197C"/>
    <w:rsid w:val="00014CAA"/>
    <w:rsid w:val="00021181"/>
    <w:rsid w:val="0002153D"/>
    <w:rsid w:val="00021BC1"/>
    <w:rsid w:val="00021E5B"/>
    <w:rsid w:val="0002418A"/>
    <w:rsid w:val="0002440E"/>
    <w:rsid w:val="00026ECF"/>
    <w:rsid w:val="00030AA8"/>
    <w:rsid w:val="00031A00"/>
    <w:rsid w:val="00032A66"/>
    <w:rsid w:val="00033C22"/>
    <w:rsid w:val="00034ED9"/>
    <w:rsid w:val="0004137C"/>
    <w:rsid w:val="00041F7C"/>
    <w:rsid w:val="00042C23"/>
    <w:rsid w:val="00044782"/>
    <w:rsid w:val="00053C5F"/>
    <w:rsid w:val="0005415B"/>
    <w:rsid w:val="00054F71"/>
    <w:rsid w:val="00055A31"/>
    <w:rsid w:val="000641BF"/>
    <w:rsid w:val="000671F0"/>
    <w:rsid w:val="000674BD"/>
    <w:rsid w:val="000741A8"/>
    <w:rsid w:val="000747C4"/>
    <w:rsid w:val="00074AB8"/>
    <w:rsid w:val="00084030"/>
    <w:rsid w:val="000919F9"/>
    <w:rsid w:val="00091DAC"/>
    <w:rsid w:val="0009504B"/>
    <w:rsid w:val="000A0AE3"/>
    <w:rsid w:val="000A5651"/>
    <w:rsid w:val="000A68AD"/>
    <w:rsid w:val="000B2045"/>
    <w:rsid w:val="000B50C7"/>
    <w:rsid w:val="000B51D6"/>
    <w:rsid w:val="000B6697"/>
    <w:rsid w:val="000C09C6"/>
    <w:rsid w:val="000C31DD"/>
    <w:rsid w:val="000C3F2B"/>
    <w:rsid w:val="000C5C65"/>
    <w:rsid w:val="000D13BD"/>
    <w:rsid w:val="000D45C5"/>
    <w:rsid w:val="000D4A6E"/>
    <w:rsid w:val="000D64AA"/>
    <w:rsid w:val="000E1723"/>
    <w:rsid w:val="000E708F"/>
    <w:rsid w:val="000E786A"/>
    <w:rsid w:val="000F0040"/>
    <w:rsid w:val="000F1D9B"/>
    <w:rsid w:val="000F3AB8"/>
    <w:rsid w:val="000F48E9"/>
    <w:rsid w:val="000F4976"/>
    <w:rsid w:val="000F59FC"/>
    <w:rsid w:val="000F64B7"/>
    <w:rsid w:val="000F7A03"/>
    <w:rsid w:val="00101BDC"/>
    <w:rsid w:val="001074D8"/>
    <w:rsid w:val="00111640"/>
    <w:rsid w:val="00114A88"/>
    <w:rsid w:val="0011687A"/>
    <w:rsid w:val="00123580"/>
    <w:rsid w:val="00127922"/>
    <w:rsid w:val="001279ED"/>
    <w:rsid w:val="001307D0"/>
    <w:rsid w:val="00134FF4"/>
    <w:rsid w:val="00135E46"/>
    <w:rsid w:val="0013793A"/>
    <w:rsid w:val="001413EB"/>
    <w:rsid w:val="00147999"/>
    <w:rsid w:val="00157654"/>
    <w:rsid w:val="001608A6"/>
    <w:rsid w:val="001614F8"/>
    <w:rsid w:val="00162BE2"/>
    <w:rsid w:val="001650D9"/>
    <w:rsid w:val="0016534B"/>
    <w:rsid w:val="00165934"/>
    <w:rsid w:val="00167EA0"/>
    <w:rsid w:val="00173779"/>
    <w:rsid w:val="00177708"/>
    <w:rsid w:val="00182C15"/>
    <w:rsid w:val="00192AD2"/>
    <w:rsid w:val="001935DE"/>
    <w:rsid w:val="00194C67"/>
    <w:rsid w:val="00195DC7"/>
    <w:rsid w:val="00197FAE"/>
    <w:rsid w:val="001A12A7"/>
    <w:rsid w:val="001A3A4D"/>
    <w:rsid w:val="001A656F"/>
    <w:rsid w:val="001B08CD"/>
    <w:rsid w:val="001B0E4B"/>
    <w:rsid w:val="001B2E9D"/>
    <w:rsid w:val="001B5381"/>
    <w:rsid w:val="001C03FB"/>
    <w:rsid w:val="001C0E46"/>
    <w:rsid w:val="001C797A"/>
    <w:rsid w:val="001D0A67"/>
    <w:rsid w:val="001D5A7F"/>
    <w:rsid w:val="001D601A"/>
    <w:rsid w:val="001E12D6"/>
    <w:rsid w:val="001E1406"/>
    <w:rsid w:val="001E2E66"/>
    <w:rsid w:val="001E5B2A"/>
    <w:rsid w:val="001E6237"/>
    <w:rsid w:val="001F044C"/>
    <w:rsid w:val="001F6B10"/>
    <w:rsid w:val="0020273F"/>
    <w:rsid w:val="00203A1E"/>
    <w:rsid w:val="00203B30"/>
    <w:rsid w:val="00205799"/>
    <w:rsid w:val="00205BDB"/>
    <w:rsid w:val="0020757B"/>
    <w:rsid w:val="00210D96"/>
    <w:rsid w:val="00213465"/>
    <w:rsid w:val="00215D04"/>
    <w:rsid w:val="00216893"/>
    <w:rsid w:val="002210EB"/>
    <w:rsid w:val="002225B9"/>
    <w:rsid w:val="00223F17"/>
    <w:rsid w:val="002244C1"/>
    <w:rsid w:val="0023491D"/>
    <w:rsid w:val="002378AB"/>
    <w:rsid w:val="00237EA4"/>
    <w:rsid w:val="002413E4"/>
    <w:rsid w:val="002422B0"/>
    <w:rsid w:val="00242AF4"/>
    <w:rsid w:val="0024426C"/>
    <w:rsid w:val="0024442E"/>
    <w:rsid w:val="00256892"/>
    <w:rsid w:val="002574EC"/>
    <w:rsid w:val="002654E2"/>
    <w:rsid w:val="00266C48"/>
    <w:rsid w:val="0027323C"/>
    <w:rsid w:val="00273981"/>
    <w:rsid w:val="00273AC0"/>
    <w:rsid w:val="002771A0"/>
    <w:rsid w:val="002808B7"/>
    <w:rsid w:val="00282A2E"/>
    <w:rsid w:val="00292956"/>
    <w:rsid w:val="00296552"/>
    <w:rsid w:val="002A1F0A"/>
    <w:rsid w:val="002A34F6"/>
    <w:rsid w:val="002A4D3E"/>
    <w:rsid w:val="002A4E57"/>
    <w:rsid w:val="002A4F33"/>
    <w:rsid w:val="002A7EDF"/>
    <w:rsid w:val="002B3C18"/>
    <w:rsid w:val="002B5C31"/>
    <w:rsid w:val="002B744D"/>
    <w:rsid w:val="002B786E"/>
    <w:rsid w:val="002C265F"/>
    <w:rsid w:val="002C341A"/>
    <w:rsid w:val="002C3F36"/>
    <w:rsid w:val="002C4BFA"/>
    <w:rsid w:val="002C7C36"/>
    <w:rsid w:val="002D0185"/>
    <w:rsid w:val="002D4BE1"/>
    <w:rsid w:val="002D521E"/>
    <w:rsid w:val="002D79D4"/>
    <w:rsid w:val="002E123D"/>
    <w:rsid w:val="002E357D"/>
    <w:rsid w:val="002E597A"/>
    <w:rsid w:val="002E71F5"/>
    <w:rsid w:val="002E7267"/>
    <w:rsid w:val="002E73C6"/>
    <w:rsid w:val="002F33B0"/>
    <w:rsid w:val="002F79EC"/>
    <w:rsid w:val="0030398B"/>
    <w:rsid w:val="003069FE"/>
    <w:rsid w:val="0031047E"/>
    <w:rsid w:val="00310BF6"/>
    <w:rsid w:val="00312043"/>
    <w:rsid w:val="00313FC7"/>
    <w:rsid w:val="003156B2"/>
    <w:rsid w:val="00315AF1"/>
    <w:rsid w:val="00315C97"/>
    <w:rsid w:val="003227B0"/>
    <w:rsid w:val="003239D1"/>
    <w:rsid w:val="00324ED9"/>
    <w:rsid w:val="00325FDE"/>
    <w:rsid w:val="0033138F"/>
    <w:rsid w:val="0033425D"/>
    <w:rsid w:val="00334E93"/>
    <w:rsid w:val="00335527"/>
    <w:rsid w:val="00340E1F"/>
    <w:rsid w:val="00341672"/>
    <w:rsid w:val="0034292A"/>
    <w:rsid w:val="003443E5"/>
    <w:rsid w:val="00344B32"/>
    <w:rsid w:val="00346D7B"/>
    <w:rsid w:val="00360EBB"/>
    <w:rsid w:val="00361273"/>
    <w:rsid w:val="00361CE6"/>
    <w:rsid w:val="00367039"/>
    <w:rsid w:val="00367BAC"/>
    <w:rsid w:val="00370F34"/>
    <w:rsid w:val="0037211F"/>
    <w:rsid w:val="00372490"/>
    <w:rsid w:val="00372FCE"/>
    <w:rsid w:val="00375218"/>
    <w:rsid w:val="00375924"/>
    <w:rsid w:val="00384DE2"/>
    <w:rsid w:val="0038612E"/>
    <w:rsid w:val="0039019A"/>
    <w:rsid w:val="00390AB7"/>
    <w:rsid w:val="00390E3E"/>
    <w:rsid w:val="00391B39"/>
    <w:rsid w:val="00392497"/>
    <w:rsid w:val="003939E5"/>
    <w:rsid w:val="00394EB1"/>
    <w:rsid w:val="003951C9"/>
    <w:rsid w:val="00395DF0"/>
    <w:rsid w:val="00395F85"/>
    <w:rsid w:val="003978B3"/>
    <w:rsid w:val="003A00FA"/>
    <w:rsid w:val="003A1220"/>
    <w:rsid w:val="003A2FF5"/>
    <w:rsid w:val="003A5BE2"/>
    <w:rsid w:val="003A6A51"/>
    <w:rsid w:val="003A79A5"/>
    <w:rsid w:val="003B2492"/>
    <w:rsid w:val="003C1A4C"/>
    <w:rsid w:val="003C1B1E"/>
    <w:rsid w:val="003C4CC1"/>
    <w:rsid w:val="003C52FF"/>
    <w:rsid w:val="003E02C5"/>
    <w:rsid w:val="003E6E79"/>
    <w:rsid w:val="003F2BF3"/>
    <w:rsid w:val="003F473E"/>
    <w:rsid w:val="004000B8"/>
    <w:rsid w:val="00400B5A"/>
    <w:rsid w:val="00402B97"/>
    <w:rsid w:val="00405397"/>
    <w:rsid w:val="00412126"/>
    <w:rsid w:val="0041292E"/>
    <w:rsid w:val="004130E8"/>
    <w:rsid w:val="00421F68"/>
    <w:rsid w:val="004265BD"/>
    <w:rsid w:val="00426FB2"/>
    <w:rsid w:val="0043046E"/>
    <w:rsid w:val="00431FCC"/>
    <w:rsid w:val="00432F48"/>
    <w:rsid w:val="00444FA1"/>
    <w:rsid w:val="00450C14"/>
    <w:rsid w:val="00451FF9"/>
    <w:rsid w:val="0045239D"/>
    <w:rsid w:val="00452A9F"/>
    <w:rsid w:val="00457A8E"/>
    <w:rsid w:val="004610D7"/>
    <w:rsid w:val="004648D9"/>
    <w:rsid w:val="00464A17"/>
    <w:rsid w:val="00475E16"/>
    <w:rsid w:val="00480BFB"/>
    <w:rsid w:val="00483C40"/>
    <w:rsid w:val="00484A8E"/>
    <w:rsid w:val="00485B3A"/>
    <w:rsid w:val="00490249"/>
    <w:rsid w:val="00491394"/>
    <w:rsid w:val="004929B4"/>
    <w:rsid w:val="00492E2C"/>
    <w:rsid w:val="0049493C"/>
    <w:rsid w:val="004972A7"/>
    <w:rsid w:val="004A31DD"/>
    <w:rsid w:val="004A3528"/>
    <w:rsid w:val="004A4A55"/>
    <w:rsid w:val="004A7818"/>
    <w:rsid w:val="004B4714"/>
    <w:rsid w:val="004B5046"/>
    <w:rsid w:val="004C081A"/>
    <w:rsid w:val="004D00E8"/>
    <w:rsid w:val="004D3E23"/>
    <w:rsid w:val="004D50A3"/>
    <w:rsid w:val="004D6823"/>
    <w:rsid w:val="004D6B92"/>
    <w:rsid w:val="004D6B9B"/>
    <w:rsid w:val="004D7FCF"/>
    <w:rsid w:val="004E1664"/>
    <w:rsid w:val="004E24C3"/>
    <w:rsid w:val="004E5059"/>
    <w:rsid w:val="004E7C4A"/>
    <w:rsid w:val="004F0D7F"/>
    <w:rsid w:val="004F7DC2"/>
    <w:rsid w:val="00502CF1"/>
    <w:rsid w:val="00512BE9"/>
    <w:rsid w:val="00521A94"/>
    <w:rsid w:val="005318C4"/>
    <w:rsid w:val="00531BCF"/>
    <w:rsid w:val="005325EE"/>
    <w:rsid w:val="00537104"/>
    <w:rsid w:val="005433B4"/>
    <w:rsid w:val="0054436E"/>
    <w:rsid w:val="00544F90"/>
    <w:rsid w:val="00545AFD"/>
    <w:rsid w:val="0055002F"/>
    <w:rsid w:val="00551051"/>
    <w:rsid w:val="005530E2"/>
    <w:rsid w:val="00554B05"/>
    <w:rsid w:val="00556A66"/>
    <w:rsid w:val="005604F1"/>
    <w:rsid w:val="00561A58"/>
    <w:rsid w:val="00565C52"/>
    <w:rsid w:val="00574EBE"/>
    <w:rsid w:val="00577D11"/>
    <w:rsid w:val="0058052D"/>
    <w:rsid w:val="00580D35"/>
    <w:rsid w:val="00586EE4"/>
    <w:rsid w:val="0058713C"/>
    <w:rsid w:val="005A03D0"/>
    <w:rsid w:val="005A2ACB"/>
    <w:rsid w:val="005A3676"/>
    <w:rsid w:val="005B1E22"/>
    <w:rsid w:val="005B338A"/>
    <w:rsid w:val="005C0698"/>
    <w:rsid w:val="005C1446"/>
    <w:rsid w:val="005C1E40"/>
    <w:rsid w:val="005C3DF6"/>
    <w:rsid w:val="005C4109"/>
    <w:rsid w:val="005C588B"/>
    <w:rsid w:val="005C6C48"/>
    <w:rsid w:val="005D01B8"/>
    <w:rsid w:val="005D0698"/>
    <w:rsid w:val="005D22AA"/>
    <w:rsid w:val="005D6DF2"/>
    <w:rsid w:val="005D6EBB"/>
    <w:rsid w:val="005E07EF"/>
    <w:rsid w:val="005E1DEB"/>
    <w:rsid w:val="005F13C8"/>
    <w:rsid w:val="005F239C"/>
    <w:rsid w:val="005F3CC7"/>
    <w:rsid w:val="005F4C4C"/>
    <w:rsid w:val="005F7CB5"/>
    <w:rsid w:val="00600062"/>
    <w:rsid w:val="00601AD9"/>
    <w:rsid w:val="00607623"/>
    <w:rsid w:val="00611880"/>
    <w:rsid w:val="0061202C"/>
    <w:rsid w:val="006161F3"/>
    <w:rsid w:val="006251E9"/>
    <w:rsid w:val="00630911"/>
    <w:rsid w:val="0063173B"/>
    <w:rsid w:val="00633080"/>
    <w:rsid w:val="00633345"/>
    <w:rsid w:val="006346EC"/>
    <w:rsid w:val="0063516C"/>
    <w:rsid w:val="0063700E"/>
    <w:rsid w:val="00647882"/>
    <w:rsid w:val="00652F3F"/>
    <w:rsid w:val="00660ECD"/>
    <w:rsid w:val="00670F0F"/>
    <w:rsid w:val="0067406E"/>
    <w:rsid w:val="00676DB8"/>
    <w:rsid w:val="00676EFC"/>
    <w:rsid w:val="00680145"/>
    <w:rsid w:val="00684DD6"/>
    <w:rsid w:val="00687B16"/>
    <w:rsid w:val="00692BFE"/>
    <w:rsid w:val="00695023"/>
    <w:rsid w:val="00695D1B"/>
    <w:rsid w:val="0069751C"/>
    <w:rsid w:val="006975B4"/>
    <w:rsid w:val="006A2519"/>
    <w:rsid w:val="006A3885"/>
    <w:rsid w:val="006A4F95"/>
    <w:rsid w:val="006A5F18"/>
    <w:rsid w:val="006A64C7"/>
    <w:rsid w:val="006B7BB9"/>
    <w:rsid w:val="006C4EB2"/>
    <w:rsid w:val="006C7CC5"/>
    <w:rsid w:val="006D176E"/>
    <w:rsid w:val="006D499A"/>
    <w:rsid w:val="006D4F1F"/>
    <w:rsid w:val="006D65A5"/>
    <w:rsid w:val="006D6CDE"/>
    <w:rsid w:val="006E18AB"/>
    <w:rsid w:val="006F2C84"/>
    <w:rsid w:val="00702287"/>
    <w:rsid w:val="00704BD8"/>
    <w:rsid w:val="00714590"/>
    <w:rsid w:val="00715560"/>
    <w:rsid w:val="00720BEA"/>
    <w:rsid w:val="00720C97"/>
    <w:rsid w:val="007211BF"/>
    <w:rsid w:val="00731076"/>
    <w:rsid w:val="00731B05"/>
    <w:rsid w:val="0073625B"/>
    <w:rsid w:val="00737D31"/>
    <w:rsid w:val="00740080"/>
    <w:rsid w:val="00741A66"/>
    <w:rsid w:val="00744E85"/>
    <w:rsid w:val="0074572D"/>
    <w:rsid w:val="007508C5"/>
    <w:rsid w:val="00753A63"/>
    <w:rsid w:val="007555B0"/>
    <w:rsid w:val="0076092C"/>
    <w:rsid w:val="007631B6"/>
    <w:rsid w:val="00764E6F"/>
    <w:rsid w:val="0076730B"/>
    <w:rsid w:val="00767EFA"/>
    <w:rsid w:val="00775E37"/>
    <w:rsid w:val="007767D3"/>
    <w:rsid w:val="00776FE5"/>
    <w:rsid w:val="00782EF2"/>
    <w:rsid w:val="007846E9"/>
    <w:rsid w:val="007914FF"/>
    <w:rsid w:val="007934D4"/>
    <w:rsid w:val="007960BB"/>
    <w:rsid w:val="00796226"/>
    <w:rsid w:val="00796349"/>
    <w:rsid w:val="007965A3"/>
    <w:rsid w:val="007A077E"/>
    <w:rsid w:val="007A532A"/>
    <w:rsid w:val="007A59EF"/>
    <w:rsid w:val="007A6263"/>
    <w:rsid w:val="007A6A0F"/>
    <w:rsid w:val="007B03A9"/>
    <w:rsid w:val="007C2FD8"/>
    <w:rsid w:val="007C67D7"/>
    <w:rsid w:val="007D2C99"/>
    <w:rsid w:val="007D3657"/>
    <w:rsid w:val="007D4355"/>
    <w:rsid w:val="007D438A"/>
    <w:rsid w:val="007D4ECB"/>
    <w:rsid w:val="007D5E5E"/>
    <w:rsid w:val="007D605F"/>
    <w:rsid w:val="007E1A22"/>
    <w:rsid w:val="007E1EFD"/>
    <w:rsid w:val="007E28F9"/>
    <w:rsid w:val="007E2DA0"/>
    <w:rsid w:val="007E6C5D"/>
    <w:rsid w:val="007F0A3B"/>
    <w:rsid w:val="007F2D2F"/>
    <w:rsid w:val="007F2F1B"/>
    <w:rsid w:val="007F3AD0"/>
    <w:rsid w:val="007F4D64"/>
    <w:rsid w:val="00801F0E"/>
    <w:rsid w:val="008024AD"/>
    <w:rsid w:val="008050FD"/>
    <w:rsid w:val="008065CB"/>
    <w:rsid w:val="00807218"/>
    <w:rsid w:val="008105EE"/>
    <w:rsid w:val="0081074D"/>
    <w:rsid w:val="00813CC4"/>
    <w:rsid w:val="0081420B"/>
    <w:rsid w:val="008159BE"/>
    <w:rsid w:val="00822DEA"/>
    <w:rsid w:val="008256D1"/>
    <w:rsid w:val="00827552"/>
    <w:rsid w:val="008301B7"/>
    <w:rsid w:val="008402C4"/>
    <w:rsid w:val="00843142"/>
    <w:rsid w:val="008440F9"/>
    <w:rsid w:val="00844287"/>
    <w:rsid w:val="00845134"/>
    <w:rsid w:val="008469BB"/>
    <w:rsid w:val="008501F6"/>
    <w:rsid w:val="00857355"/>
    <w:rsid w:val="0085785B"/>
    <w:rsid w:val="00857E4F"/>
    <w:rsid w:val="00863735"/>
    <w:rsid w:val="0087017C"/>
    <w:rsid w:val="00875E9C"/>
    <w:rsid w:val="0088029A"/>
    <w:rsid w:val="00882BEB"/>
    <w:rsid w:val="00886352"/>
    <w:rsid w:val="008863E5"/>
    <w:rsid w:val="00887188"/>
    <w:rsid w:val="0089026D"/>
    <w:rsid w:val="008954C0"/>
    <w:rsid w:val="008A0566"/>
    <w:rsid w:val="008A181D"/>
    <w:rsid w:val="008A21DB"/>
    <w:rsid w:val="008A64A6"/>
    <w:rsid w:val="008A6732"/>
    <w:rsid w:val="008B0781"/>
    <w:rsid w:val="008B0B21"/>
    <w:rsid w:val="008B3004"/>
    <w:rsid w:val="008C2324"/>
    <w:rsid w:val="008C3700"/>
    <w:rsid w:val="008C73A9"/>
    <w:rsid w:val="008D1621"/>
    <w:rsid w:val="008D182B"/>
    <w:rsid w:val="008D71BE"/>
    <w:rsid w:val="008E3E97"/>
    <w:rsid w:val="008E7C33"/>
    <w:rsid w:val="008F0DE8"/>
    <w:rsid w:val="008F3625"/>
    <w:rsid w:val="008F4A1D"/>
    <w:rsid w:val="008F58EC"/>
    <w:rsid w:val="008F6C4D"/>
    <w:rsid w:val="008F76CE"/>
    <w:rsid w:val="0090449B"/>
    <w:rsid w:val="00904B3E"/>
    <w:rsid w:val="00907AC2"/>
    <w:rsid w:val="00910497"/>
    <w:rsid w:val="00910640"/>
    <w:rsid w:val="00912058"/>
    <w:rsid w:val="009161E3"/>
    <w:rsid w:val="00916E5B"/>
    <w:rsid w:val="009209D0"/>
    <w:rsid w:val="00925660"/>
    <w:rsid w:val="00926CEE"/>
    <w:rsid w:val="0092707C"/>
    <w:rsid w:val="0093184D"/>
    <w:rsid w:val="00932C37"/>
    <w:rsid w:val="00932C48"/>
    <w:rsid w:val="00933BBF"/>
    <w:rsid w:val="00934584"/>
    <w:rsid w:val="0093693B"/>
    <w:rsid w:val="0094159C"/>
    <w:rsid w:val="009427C8"/>
    <w:rsid w:val="00943035"/>
    <w:rsid w:val="00945714"/>
    <w:rsid w:val="00945B7B"/>
    <w:rsid w:val="00946D40"/>
    <w:rsid w:val="009537C2"/>
    <w:rsid w:val="00955BE0"/>
    <w:rsid w:val="00955E0B"/>
    <w:rsid w:val="009600B5"/>
    <w:rsid w:val="009626E3"/>
    <w:rsid w:val="00962EB7"/>
    <w:rsid w:val="009707BE"/>
    <w:rsid w:val="0098678F"/>
    <w:rsid w:val="00991D8F"/>
    <w:rsid w:val="00992AFD"/>
    <w:rsid w:val="00993C3C"/>
    <w:rsid w:val="009A0AC4"/>
    <w:rsid w:val="009A2C66"/>
    <w:rsid w:val="009A422F"/>
    <w:rsid w:val="009B1C5B"/>
    <w:rsid w:val="009B1F87"/>
    <w:rsid w:val="009B5754"/>
    <w:rsid w:val="009B5E91"/>
    <w:rsid w:val="009B79B3"/>
    <w:rsid w:val="009C3516"/>
    <w:rsid w:val="009D169D"/>
    <w:rsid w:val="009D5EC1"/>
    <w:rsid w:val="009E2F44"/>
    <w:rsid w:val="009E53AC"/>
    <w:rsid w:val="009E6B24"/>
    <w:rsid w:val="009F2F92"/>
    <w:rsid w:val="009F35C3"/>
    <w:rsid w:val="00A014EA"/>
    <w:rsid w:val="00A101BF"/>
    <w:rsid w:val="00A11FEC"/>
    <w:rsid w:val="00A12448"/>
    <w:rsid w:val="00A13391"/>
    <w:rsid w:val="00A163EC"/>
    <w:rsid w:val="00A168D1"/>
    <w:rsid w:val="00A177E6"/>
    <w:rsid w:val="00A20646"/>
    <w:rsid w:val="00A226A8"/>
    <w:rsid w:val="00A26DD4"/>
    <w:rsid w:val="00A27F80"/>
    <w:rsid w:val="00A30ABC"/>
    <w:rsid w:val="00A31CF0"/>
    <w:rsid w:val="00A3671D"/>
    <w:rsid w:val="00A36FC4"/>
    <w:rsid w:val="00A40EEB"/>
    <w:rsid w:val="00A44459"/>
    <w:rsid w:val="00A44CF1"/>
    <w:rsid w:val="00A47ECE"/>
    <w:rsid w:val="00A53706"/>
    <w:rsid w:val="00A53C6C"/>
    <w:rsid w:val="00A54BBD"/>
    <w:rsid w:val="00A54F0B"/>
    <w:rsid w:val="00A556A3"/>
    <w:rsid w:val="00A55B90"/>
    <w:rsid w:val="00A63CEC"/>
    <w:rsid w:val="00A701A8"/>
    <w:rsid w:val="00A70D9A"/>
    <w:rsid w:val="00A72FB7"/>
    <w:rsid w:val="00A83AA1"/>
    <w:rsid w:val="00A84096"/>
    <w:rsid w:val="00A8571E"/>
    <w:rsid w:val="00A85C1B"/>
    <w:rsid w:val="00A8707B"/>
    <w:rsid w:val="00A91757"/>
    <w:rsid w:val="00A9208F"/>
    <w:rsid w:val="00A95FEE"/>
    <w:rsid w:val="00AA096E"/>
    <w:rsid w:val="00AA54EB"/>
    <w:rsid w:val="00AA61FE"/>
    <w:rsid w:val="00AA6E11"/>
    <w:rsid w:val="00AB3BF8"/>
    <w:rsid w:val="00AB3F73"/>
    <w:rsid w:val="00AB4151"/>
    <w:rsid w:val="00AB6AEF"/>
    <w:rsid w:val="00AC042D"/>
    <w:rsid w:val="00AC2851"/>
    <w:rsid w:val="00AC3FD4"/>
    <w:rsid w:val="00AC4FCD"/>
    <w:rsid w:val="00AD0F99"/>
    <w:rsid w:val="00AD7029"/>
    <w:rsid w:val="00AE4097"/>
    <w:rsid w:val="00AE5141"/>
    <w:rsid w:val="00AE51B3"/>
    <w:rsid w:val="00AE59AA"/>
    <w:rsid w:val="00AF07D7"/>
    <w:rsid w:val="00AF12E4"/>
    <w:rsid w:val="00AF236C"/>
    <w:rsid w:val="00AF70B7"/>
    <w:rsid w:val="00B0315E"/>
    <w:rsid w:val="00B07C14"/>
    <w:rsid w:val="00B101EC"/>
    <w:rsid w:val="00B10546"/>
    <w:rsid w:val="00B13B18"/>
    <w:rsid w:val="00B14977"/>
    <w:rsid w:val="00B172B6"/>
    <w:rsid w:val="00B22CB2"/>
    <w:rsid w:val="00B241FF"/>
    <w:rsid w:val="00B25A19"/>
    <w:rsid w:val="00B27338"/>
    <w:rsid w:val="00B310F3"/>
    <w:rsid w:val="00B3214F"/>
    <w:rsid w:val="00B3557D"/>
    <w:rsid w:val="00B40C39"/>
    <w:rsid w:val="00B4171D"/>
    <w:rsid w:val="00B41D0F"/>
    <w:rsid w:val="00B47E5D"/>
    <w:rsid w:val="00B51FF9"/>
    <w:rsid w:val="00B52EB6"/>
    <w:rsid w:val="00B53862"/>
    <w:rsid w:val="00B60427"/>
    <w:rsid w:val="00B661EF"/>
    <w:rsid w:val="00B713B3"/>
    <w:rsid w:val="00B71B34"/>
    <w:rsid w:val="00B724B3"/>
    <w:rsid w:val="00B753A3"/>
    <w:rsid w:val="00B75B6B"/>
    <w:rsid w:val="00B836AB"/>
    <w:rsid w:val="00B838EB"/>
    <w:rsid w:val="00B85E5E"/>
    <w:rsid w:val="00B85F71"/>
    <w:rsid w:val="00B92268"/>
    <w:rsid w:val="00B9380A"/>
    <w:rsid w:val="00B95DFF"/>
    <w:rsid w:val="00B9621C"/>
    <w:rsid w:val="00BA04C3"/>
    <w:rsid w:val="00BB237A"/>
    <w:rsid w:val="00BB592E"/>
    <w:rsid w:val="00BC2609"/>
    <w:rsid w:val="00BC7DAF"/>
    <w:rsid w:val="00BD2734"/>
    <w:rsid w:val="00BD45F5"/>
    <w:rsid w:val="00BD4A23"/>
    <w:rsid w:val="00BD7E66"/>
    <w:rsid w:val="00BE1DAB"/>
    <w:rsid w:val="00BE2E5F"/>
    <w:rsid w:val="00BE4532"/>
    <w:rsid w:val="00BE478B"/>
    <w:rsid w:val="00BE5C97"/>
    <w:rsid w:val="00BF0E2A"/>
    <w:rsid w:val="00BF36E4"/>
    <w:rsid w:val="00BF7BB8"/>
    <w:rsid w:val="00C01E9F"/>
    <w:rsid w:val="00C032BE"/>
    <w:rsid w:val="00C0488D"/>
    <w:rsid w:val="00C06FAE"/>
    <w:rsid w:val="00C12442"/>
    <w:rsid w:val="00C1267A"/>
    <w:rsid w:val="00C167F6"/>
    <w:rsid w:val="00C177D6"/>
    <w:rsid w:val="00C179DB"/>
    <w:rsid w:val="00C2159B"/>
    <w:rsid w:val="00C224A2"/>
    <w:rsid w:val="00C2654E"/>
    <w:rsid w:val="00C323F6"/>
    <w:rsid w:val="00C42750"/>
    <w:rsid w:val="00C42D1A"/>
    <w:rsid w:val="00C433FE"/>
    <w:rsid w:val="00C44701"/>
    <w:rsid w:val="00C44E70"/>
    <w:rsid w:val="00C47F15"/>
    <w:rsid w:val="00C51C2A"/>
    <w:rsid w:val="00C54DA9"/>
    <w:rsid w:val="00C56088"/>
    <w:rsid w:val="00C65593"/>
    <w:rsid w:val="00C662D3"/>
    <w:rsid w:val="00C710B9"/>
    <w:rsid w:val="00C735B1"/>
    <w:rsid w:val="00C73EA2"/>
    <w:rsid w:val="00C74AF6"/>
    <w:rsid w:val="00C77131"/>
    <w:rsid w:val="00C8001D"/>
    <w:rsid w:val="00C86ADB"/>
    <w:rsid w:val="00C9019F"/>
    <w:rsid w:val="00C90C34"/>
    <w:rsid w:val="00C951BB"/>
    <w:rsid w:val="00C9605E"/>
    <w:rsid w:val="00C97085"/>
    <w:rsid w:val="00C970E9"/>
    <w:rsid w:val="00C9735E"/>
    <w:rsid w:val="00CA30F5"/>
    <w:rsid w:val="00CB0AB1"/>
    <w:rsid w:val="00CB1782"/>
    <w:rsid w:val="00CB1D2A"/>
    <w:rsid w:val="00CB552A"/>
    <w:rsid w:val="00CB631B"/>
    <w:rsid w:val="00CC45D0"/>
    <w:rsid w:val="00CC46D7"/>
    <w:rsid w:val="00CC56A3"/>
    <w:rsid w:val="00CC618A"/>
    <w:rsid w:val="00CC6B61"/>
    <w:rsid w:val="00CD4B2B"/>
    <w:rsid w:val="00CD75EC"/>
    <w:rsid w:val="00CE7CD6"/>
    <w:rsid w:val="00CF3D73"/>
    <w:rsid w:val="00CF79EF"/>
    <w:rsid w:val="00D01875"/>
    <w:rsid w:val="00D02DBB"/>
    <w:rsid w:val="00D12D04"/>
    <w:rsid w:val="00D13E6B"/>
    <w:rsid w:val="00D242FC"/>
    <w:rsid w:val="00D27BDD"/>
    <w:rsid w:val="00D30257"/>
    <w:rsid w:val="00D32BED"/>
    <w:rsid w:val="00D427AF"/>
    <w:rsid w:val="00D500D4"/>
    <w:rsid w:val="00D5090F"/>
    <w:rsid w:val="00D53EC8"/>
    <w:rsid w:val="00D54321"/>
    <w:rsid w:val="00D55BA9"/>
    <w:rsid w:val="00D57035"/>
    <w:rsid w:val="00D60193"/>
    <w:rsid w:val="00D61B6C"/>
    <w:rsid w:val="00D62798"/>
    <w:rsid w:val="00D66311"/>
    <w:rsid w:val="00D6634F"/>
    <w:rsid w:val="00D70737"/>
    <w:rsid w:val="00D72E40"/>
    <w:rsid w:val="00D72FC2"/>
    <w:rsid w:val="00D73BAB"/>
    <w:rsid w:val="00D83C6E"/>
    <w:rsid w:val="00D85CA8"/>
    <w:rsid w:val="00D85FE7"/>
    <w:rsid w:val="00D8734C"/>
    <w:rsid w:val="00DA2E39"/>
    <w:rsid w:val="00DA6837"/>
    <w:rsid w:val="00DA7C51"/>
    <w:rsid w:val="00DB3626"/>
    <w:rsid w:val="00DB5AD1"/>
    <w:rsid w:val="00DB7E2F"/>
    <w:rsid w:val="00DC0AFA"/>
    <w:rsid w:val="00DC2E1B"/>
    <w:rsid w:val="00DC789E"/>
    <w:rsid w:val="00DD0224"/>
    <w:rsid w:val="00DE0899"/>
    <w:rsid w:val="00DE2CE8"/>
    <w:rsid w:val="00DF0801"/>
    <w:rsid w:val="00DF6974"/>
    <w:rsid w:val="00E116BE"/>
    <w:rsid w:val="00E122C4"/>
    <w:rsid w:val="00E17F27"/>
    <w:rsid w:val="00E30485"/>
    <w:rsid w:val="00E33EC6"/>
    <w:rsid w:val="00E37911"/>
    <w:rsid w:val="00E421C8"/>
    <w:rsid w:val="00E441AF"/>
    <w:rsid w:val="00E45344"/>
    <w:rsid w:val="00E50659"/>
    <w:rsid w:val="00E52AED"/>
    <w:rsid w:val="00E52F40"/>
    <w:rsid w:val="00E54D42"/>
    <w:rsid w:val="00E54D49"/>
    <w:rsid w:val="00E56EB6"/>
    <w:rsid w:val="00E6064B"/>
    <w:rsid w:val="00E62C02"/>
    <w:rsid w:val="00E637F4"/>
    <w:rsid w:val="00E71509"/>
    <w:rsid w:val="00E74A92"/>
    <w:rsid w:val="00E76F03"/>
    <w:rsid w:val="00E812C8"/>
    <w:rsid w:val="00E95B21"/>
    <w:rsid w:val="00E979C5"/>
    <w:rsid w:val="00EA0CCF"/>
    <w:rsid w:val="00EA257F"/>
    <w:rsid w:val="00EA471F"/>
    <w:rsid w:val="00EA7951"/>
    <w:rsid w:val="00EB01F1"/>
    <w:rsid w:val="00EB2250"/>
    <w:rsid w:val="00EB4B2C"/>
    <w:rsid w:val="00EB5471"/>
    <w:rsid w:val="00EB627A"/>
    <w:rsid w:val="00EB6747"/>
    <w:rsid w:val="00EB786C"/>
    <w:rsid w:val="00EB7C87"/>
    <w:rsid w:val="00EC49ED"/>
    <w:rsid w:val="00EC54E0"/>
    <w:rsid w:val="00ED65B0"/>
    <w:rsid w:val="00ED68CE"/>
    <w:rsid w:val="00EE2B92"/>
    <w:rsid w:val="00EE2E64"/>
    <w:rsid w:val="00EE2F6E"/>
    <w:rsid w:val="00EE32C8"/>
    <w:rsid w:val="00EE3C5A"/>
    <w:rsid w:val="00EE450B"/>
    <w:rsid w:val="00EE711E"/>
    <w:rsid w:val="00EF0BD4"/>
    <w:rsid w:val="00EF2955"/>
    <w:rsid w:val="00EF6028"/>
    <w:rsid w:val="00F00CA1"/>
    <w:rsid w:val="00F047A4"/>
    <w:rsid w:val="00F07A75"/>
    <w:rsid w:val="00F2007F"/>
    <w:rsid w:val="00F25036"/>
    <w:rsid w:val="00F256CF"/>
    <w:rsid w:val="00F25BAB"/>
    <w:rsid w:val="00F27FE6"/>
    <w:rsid w:val="00F31F8E"/>
    <w:rsid w:val="00F34516"/>
    <w:rsid w:val="00F346E2"/>
    <w:rsid w:val="00F36C20"/>
    <w:rsid w:val="00F412D4"/>
    <w:rsid w:val="00F44248"/>
    <w:rsid w:val="00F442C1"/>
    <w:rsid w:val="00F46A8E"/>
    <w:rsid w:val="00F53254"/>
    <w:rsid w:val="00F543A4"/>
    <w:rsid w:val="00F56068"/>
    <w:rsid w:val="00F60611"/>
    <w:rsid w:val="00F61A40"/>
    <w:rsid w:val="00F62319"/>
    <w:rsid w:val="00F62DD6"/>
    <w:rsid w:val="00F6468D"/>
    <w:rsid w:val="00F66818"/>
    <w:rsid w:val="00F71795"/>
    <w:rsid w:val="00F75888"/>
    <w:rsid w:val="00F7647B"/>
    <w:rsid w:val="00F77153"/>
    <w:rsid w:val="00F77774"/>
    <w:rsid w:val="00F8387D"/>
    <w:rsid w:val="00F91BDC"/>
    <w:rsid w:val="00F92A1E"/>
    <w:rsid w:val="00F93A68"/>
    <w:rsid w:val="00F94BC1"/>
    <w:rsid w:val="00F955BA"/>
    <w:rsid w:val="00F974E0"/>
    <w:rsid w:val="00FA0330"/>
    <w:rsid w:val="00FA1F20"/>
    <w:rsid w:val="00FA4C58"/>
    <w:rsid w:val="00FA52A5"/>
    <w:rsid w:val="00FA7426"/>
    <w:rsid w:val="00FB00AA"/>
    <w:rsid w:val="00FB2540"/>
    <w:rsid w:val="00FB5872"/>
    <w:rsid w:val="00FC0309"/>
    <w:rsid w:val="00FC2602"/>
    <w:rsid w:val="00FD1176"/>
    <w:rsid w:val="00FD1B6B"/>
    <w:rsid w:val="00FD51DA"/>
    <w:rsid w:val="00FD5483"/>
    <w:rsid w:val="00FD637E"/>
    <w:rsid w:val="00FD7368"/>
    <w:rsid w:val="00FE05C1"/>
    <w:rsid w:val="00FE2AAE"/>
    <w:rsid w:val="00FE4007"/>
    <w:rsid w:val="00FE4219"/>
    <w:rsid w:val="00FE633C"/>
    <w:rsid w:val="00FE75CF"/>
    <w:rsid w:val="00FF11D9"/>
    <w:rsid w:val="00FF22E5"/>
    <w:rsid w:val="00FF3C38"/>
    <w:rsid w:val="00FF4EE4"/>
    <w:rsid w:val="00FF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688B06E2-8BE0-461A-A2EA-1F2A0D8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5" w:qFormat="1"/>
    <w:lsdException w:name="heading 1" w:uiPriority="23"/>
    <w:lsdException w:name="heading 2" w:uiPriority="2" w:qFormat="1"/>
    <w:lsdException w:name="heading 3" w:uiPriority="2" w:qFormat="1"/>
    <w:lsdException w:name="heading 4" w:uiPriority="2"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8C73A9"/>
    <w:pPr>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23"/>
    <w:semiHidden/>
    <w:rsid w:val="00AE59AA"/>
    <w:pPr>
      <w:spacing w:before="480" w:line="240" w:lineRule="exact"/>
      <w:outlineLvl w:val="0"/>
    </w:pPr>
    <w:rPr>
      <w:rFonts w:ascii="Frutiger LT Com 65 Bold" w:hAnsi="Frutiger LT Com 65 Bold"/>
    </w:rPr>
  </w:style>
  <w:style w:type="paragraph" w:styleId="berschrift2">
    <w:name w:val="heading 2"/>
    <w:basedOn w:val="berschrift1"/>
    <w:next w:val="Standard"/>
    <w:uiPriority w:val="17"/>
    <w:semiHidden/>
    <w:qFormat/>
    <w:rsid w:val="006A3885"/>
    <w:pPr>
      <w:outlineLvl w:val="1"/>
    </w:pPr>
  </w:style>
  <w:style w:type="paragraph" w:styleId="berschrift3">
    <w:name w:val="heading 3"/>
    <w:basedOn w:val="berschrift2"/>
    <w:next w:val="Standard"/>
    <w:uiPriority w:val="19"/>
    <w:semiHidden/>
    <w:qFormat/>
    <w:rsid w:val="006A3885"/>
    <w:pPr>
      <w:outlineLvl w:val="2"/>
    </w:pPr>
  </w:style>
  <w:style w:type="paragraph" w:styleId="berschrift4">
    <w:name w:val="heading 4"/>
    <w:basedOn w:val="berschrift3"/>
    <w:next w:val="Standard"/>
    <w:uiPriority w:val="21"/>
    <w:semiHidden/>
    <w:qFormat/>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99"/>
    <w:rsid w:val="00992AFD"/>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205BDB"/>
    <w:pPr>
      <w:framePr w:wrap="around"/>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680145"/>
    <w:pPr>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link w:val="KopfzeileZchn"/>
    <w:uiPriority w:val="99"/>
    <w:rsid w:val="007846E9"/>
    <w:pPr>
      <w:tabs>
        <w:tab w:val="center" w:pos="4536"/>
        <w:tab w:val="right" w:pos="9072"/>
      </w:tabs>
    </w:pPr>
  </w:style>
  <w:style w:type="paragraph" w:styleId="Fuzeile">
    <w:name w:val="footer"/>
    <w:basedOn w:val="Standard"/>
    <w:link w:val="FuzeileZchn"/>
    <w:uiPriority w:val="99"/>
    <w:rsid w:val="00CF79EF"/>
    <w:pPr>
      <w:pBdr>
        <w:top w:val="single" w:sz="4" w:space="3" w:color="auto"/>
      </w:pBdr>
      <w:tabs>
        <w:tab w:val="center" w:pos="4536"/>
        <w:tab w:val="right" w:pos="9072"/>
      </w:tabs>
      <w:spacing w:after="0" w:line="220" w:lineRule="atLeast"/>
      <w:ind w:right="-2569"/>
      <w:contextualSpacing w:val="0"/>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6A2519"/>
    <w:rPr>
      <w:color w:val="0000FF"/>
      <w:u w:val="single"/>
    </w:rPr>
  </w:style>
  <w:style w:type="paragraph" w:styleId="Verzeichnis1">
    <w:name w:val="toc 1"/>
    <w:basedOn w:val="Standard"/>
    <w:next w:val="Standard"/>
    <w:autoRedefine/>
    <w:uiPriority w:val="39"/>
    <w:semiHidden/>
    <w:rsid w:val="007E2DA0"/>
    <w:pPr>
      <w:tabs>
        <w:tab w:val="left" w:leader="dot" w:pos="7697"/>
      </w:tabs>
      <w:spacing w:before="240" w:after="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spacing w:after="0"/>
      <w:contextualSpacing w:val="0"/>
    </w:pPr>
    <w:rPr>
      <w:noProof/>
    </w:rPr>
  </w:style>
  <w:style w:type="paragraph" w:styleId="Verzeichnis3">
    <w:name w:val="toc 3"/>
    <w:basedOn w:val="Standard"/>
    <w:next w:val="Standard"/>
    <w:autoRedefine/>
    <w:uiPriority w:val="39"/>
    <w:semiHidden/>
    <w:rsid w:val="00D8734C"/>
    <w:pPr>
      <w:tabs>
        <w:tab w:val="left" w:leader="dot" w:pos="7697"/>
      </w:tabs>
      <w:spacing w:after="0"/>
      <w:contextualSpacing w:val="0"/>
    </w:pPr>
  </w:style>
  <w:style w:type="paragraph" w:styleId="Verzeichnis4">
    <w:name w:val="toc 4"/>
    <w:basedOn w:val="Standard"/>
    <w:next w:val="Standard"/>
    <w:autoRedefine/>
    <w:semiHidden/>
    <w:rsid w:val="00D8734C"/>
    <w:pPr>
      <w:tabs>
        <w:tab w:val="left" w:leader="dot" w:pos="7697"/>
      </w:tabs>
      <w:spacing w:after="0"/>
      <w:contextualSpacing w:val="0"/>
    </w:pPr>
  </w:style>
  <w:style w:type="character" w:customStyle="1" w:styleId="berschrift1Zchn">
    <w:name w:val="Überschrift 1 Zchn"/>
    <w:link w:val="berschrift1"/>
    <w:uiPriority w:val="23"/>
    <w:semiHidden/>
    <w:rsid w:val="0020273F"/>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D12D04"/>
    <w:pPr>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uiPriority w:val="49"/>
    <w:rsid w:val="00D500D4"/>
    <w:pPr>
      <w:spacing w:after="0"/>
      <w:contextualSpacing w:val="0"/>
    </w:pPr>
    <w:rPr>
      <w:rFonts w:ascii="Frutiger LT Com 65 Bold" w:hAnsi="Frutiger LT Com 65 Bold"/>
    </w:rPr>
  </w:style>
  <w:style w:type="paragraph" w:customStyle="1" w:styleId="TabelleBody">
    <w:name w:val="#Tabelle Body"/>
    <w:basedOn w:val="Standard"/>
    <w:uiPriority w:val="49"/>
    <w:rsid w:val="00D500D4"/>
    <w:pPr>
      <w:spacing w:after="0"/>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B27338"/>
    <w:pPr>
      <w:shd w:val="clear" w:color="auto" w:fill="000080"/>
    </w:pPr>
    <w:rPr>
      <w:rFonts w:ascii="Tahoma" w:hAnsi="Tahoma" w:cs="Tahoma"/>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spacing w:after="0"/>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E2E64"/>
    <w:pPr>
      <w:numPr>
        <w:numId w:val="8"/>
      </w:numPr>
      <w:spacing w:after="0"/>
      <w:contextualSpacing w:val="0"/>
    </w:pPr>
    <w:rPr>
      <w:szCs w:val="20"/>
    </w:rPr>
  </w:style>
  <w:style w:type="paragraph" w:styleId="Sprechblasentext">
    <w:name w:val="Balloon Text"/>
    <w:basedOn w:val="Standard"/>
    <w:link w:val="SprechblasentextZchn"/>
    <w:semiHidden/>
    <w:rsid w:val="00A27F80"/>
    <w:pPr>
      <w:spacing w:after="0"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customStyle="1" w:styleId="mw-headline">
    <w:name w:val="mw-headline"/>
    <w:basedOn w:val="Absatz-Standardschriftart"/>
    <w:semiHidden/>
    <w:rsid w:val="00B172B6"/>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B786C"/>
  </w:style>
  <w:style w:type="paragraph" w:styleId="StandardWeb">
    <w:name w:val="Normal (Web)"/>
    <w:basedOn w:val="Standard"/>
    <w:uiPriority w:val="99"/>
    <w:semiHidden/>
    <w:rsid w:val="00EB786C"/>
    <w:pPr>
      <w:spacing w:before="100" w:beforeAutospacing="1" w:after="100" w:afterAutospacing="1" w:line="240" w:lineRule="auto"/>
      <w:contextualSpacing w:val="0"/>
    </w:pPr>
    <w:rPr>
      <w:rFonts w:ascii="Times New Roman" w:hAnsi="Times New Roman"/>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after="0"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20273F"/>
    <w:pPr>
      <w:spacing w:before="480" w:line="240" w:lineRule="exact"/>
    </w:pPr>
    <w:rPr>
      <w:rFonts w:ascii="Frutiger LT Com 65 Bold" w:hAnsi="Frutiger LT Com 65 Bold"/>
    </w:rPr>
  </w:style>
  <w:style w:type="character" w:customStyle="1" w:styleId="KopfzeileZchn">
    <w:name w:val="Kopfzeile Zchn"/>
    <w:basedOn w:val="Absatz-Standardschriftart"/>
    <w:link w:val="Kopfzeile"/>
    <w:uiPriority w:val="99"/>
    <w:rsid w:val="000C31DD"/>
    <w:rPr>
      <w:rFonts w:ascii="Frutiger LT Com 45 Light" w:hAnsi="Frutiger LT Com 45 Light"/>
      <w:szCs w:val="24"/>
      <w:lang w:val="de-DE" w:eastAsia="de-DE"/>
    </w:rPr>
  </w:style>
  <w:style w:type="paragraph" w:customStyle="1" w:styleId="Bildunterschrift0">
    <w:name w:val="Bildunterschrift"/>
    <w:basedOn w:val="Standard"/>
    <w:qFormat/>
    <w:rsid w:val="00D242FC"/>
    <w:pPr>
      <w:spacing w:before="120" w:after="120" w:line="240" w:lineRule="atLeast"/>
      <w:contextualSpacing w:val="0"/>
    </w:pPr>
    <w:rPr>
      <w:szCs w:val="20"/>
      <w:lang w:val="x-none" w:eastAsia="x-none"/>
    </w:rPr>
  </w:style>
  <w:style w:type="character" w:styleId="BesuchterHyperlink">
    <w:name w:val="FollowedHyperlink"/>
    <w:basedOn w:val="Absatz-Standardschriftart"/>
    <w:semiHidden/>
    <w:unhideWhenUsed/>
    <w:rsid w:val="00910497"/>
    <w:rPr>
      <w:color w:val="006E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846">
      <w:bodyDiv w:val="1"/>
      <w:marLeft w:val="0"/>
      <w:marRight w:val="0"/>
      <w:marTop w:val="0"/>
      <w:marBottom w:val="0"/>
      <w:divBdr>
        <w:top w:val="none" w:sz="0" w:space="0" w:color="auto"/>
        <w:left w:val="none" w:sz="0" w:space="0" w:color="auto"/>
        <w:bottom w:val="none" w:sz="0" w:space="0" w:color="auto"/>
        <w:right w:val="none" w:sz="0" w:space="0" w:color="auto"/>
      </w:divBdr>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annovermesse.de/aussteller/inwatersolutions/T4403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gd.fraunhofer.de/Institut/Abteilungen/Maritime-Graph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annovermesse.de/veranstaltung/hochtechnologie-fuer-den-unterwasserschutz/VOR/663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lkert\Downloads\W10_130321_Presseinfo_Institut_de_A4.dotm"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D683-A1E1-46A9-9469-F6711D32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W10_130321_Presseinfo_Institut_de_A4.dotm</Template>
  <TotalTime>0</TotalTime>
  <Pages>4</Pages>
  <Words>646</Words>
  <Characters>5059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vt:lpstr>
      <vt:lpstr>Standard</vt:lpstr>
    </vt:vector>
  </TitlesOfParts>
  <Company>Key-Design</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Baier, Konrad</dc:creator>
  <dc:description>09. April 2015</dc:description>
  <cp:lastModifiedBy>Luisa Rischer</cp:lastModifiedBy>
  <cp:revision>5</cp:revision>
  <cp:lastPrinted>2015-04-09T08:39:00Z</cp:lastPrinted>
  <dcterms:created xsi:type="dcterms:W3CDTF">2015-04-08T14:20:00Z</dcterms:created>
  <dcterms:modified xsi:type="dcterms:W3CDTF">2015-04-09T08:51:00Z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

<file path=userCustomization/customUI.xml><?xml version="1.0" encoding="utf-8"?>
<mso:customUI xmlns:mso="http://schemas.microsoft.com/office/2006/01/customui">
  <mso:ribbon>
    <mso:qat>
      <mso:documentControls>
        <mso:control idQ="mso:GroupAddInsCustomToolbars" visible="true"/>
      </mso:documentControls>
    </mso:qat>
  </mso:ribbon>
</mso:customUI>
</file>