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1A7241B3" w14:textId="77777777" w:rsidR="00A528CC" w:rsidRDefault="00472A34" w:rsidP="00A528CC">
      <w:pPr>
        <w:pStyle w:val="Rubrik1"/>
      </w:pPr>
      <w:r>
        <w:rPr>
          <w:noProof/>
          <w:lang w:eastAsia="sv-SE"/>
        </w:rPr>
        <mc:AlternateContent>
          <mc:Choice Requires="wps">
            <w:drawing>
              <wp:anchor distT="0" distB="0" distL="114300" distR="114300" simplePos="0" relativeHeight="251659264" behindDoc="0" locked="0" layoutInCell="1" allowOverlap="1" wp14:anchorId="1E097550" wp14:editId="6BE64E9C">
                <wp:simplePos x="0" y="0"/>
                <wp:positionH relativeFrom="column">
                  <wp:posOffset>2779395</wp:posOffset>
                </wp:positionH>
                <wp:positionV relativeFrom="paragraph">
                  <wp:posOffset>-1162050</wp:posOffset>
                </wp:positionV>
                <wp:extent cx="2400300" cy="695325"/>
                <wp:effectExtent l="0" t="0" r="19050" b="28575"/>
                <wp:wrapNone/>
                <wp:docPr id="2" name="Textruta 2"/>
                <wp:cNvGraphicFramePr/>
                <a:graphic xmlns:a="http://schemas.openxmlformats.org/drawingml/2006/main">
                  <a:graphicData uri="http://schemas.microsoft.com/office/word/2010/wordprocessingShape">
                    <wps:wsp>
                      <wps:cNvSpPr txBox="1"/>
                      <wps:spPr bwMode="auto">
                        <a:xfrm>
                          <a:off x="0" y="0"/>
                          <a:ext cx="2400300" cy="695325"/>
                        </a:xfrm>
                        <a:prstGeom prst="rect">
                          <a:avLst/>
                        </a:prstGeom>
                        <a:noFill/>
                        <a:ln w="6350">
                          <a:solidFill>
                            <a:schemeClr val="bg1"/>
                          </a:solidFill>
                        </a:ln>
                        <a:extLst>
                          <a:ext uri="{909E8E84-426E-40dd-AFC4-6F175D3DCCD1}">
                            <a14:hiddenFill xmlns:o="urn:schemas-microsoft-com:office:office" xmlns:v="urn:schemas-microsoft-com:vml" xmlns:w10="urn:schemas-microsoft-com:office:word" xmlns:w="http://schemas.openxmlformats.org/wordprocessingml/2006/main" xmlns="" xmlns:a14="http://schemas.microsoft.com/office/drawing/2010/main">
                              <a:solidFill>
                                <a:srgbClr val="FFFFFF"/>
                              </a:solidFill>
                            </a14:hiddenFill>
                          </a:ext>
                          <a:ext uri="{91240B29-F687-4f45-9708-019B960494DF}">
                            <a14:hiddenLine xmlns:o="urn:schemas-microsoft-com:office:office" xmlns:v="urn:schemas-microsoft-com:vml" xmlns:w10="urn:schemas-microsoft-com:office:word" xmlns:w="http://schemas.openxmlformats.org/wordprocessingml/2006/main" xmlns="" xmlns:a14="http://schemas.microsoft.com/office/drawing/2010/main" w="9525">
                              <a:solidFill>
                                <a:srgbClr val="000000"/>
                              </a:solidFill>
                              <a:miter lim="800000"/>
                              <a:headEnd type="none" w="med" len="med"/>
                              <a:tailEnd type="none" w="med" len="med"/>
                            </a14:hiddenLine>
                          </a:ext>
                        </a:extLst>
                      </wps:spPr>
                      <wps:txbx>
                        <w:txbxContent>
                          <w:p w14:paraId="64604AD3" w14:textId="77777777" w:rsidR="00472A34" w:rsidRPr="00472A34" w:rsidRDefault="00472A34" w:rsidP="00472A34">
                            <w:pPr>
                              <w:jc w:val="right"/>
                              <w:rPr>
                                <w:sz w:val="28"/>
                                <w:szCs w:val="28"/>
                              </w:rPr>
                            </w:pPr>
                            <w:r w:rsidRPr="00472A34">
                              <w:rPr>
                                <w:sz w:val="28"/>
                                <w:szCs w:val="28"/>
                              </w:rPr>
                              <w:t>PRESSMEDDELANDE</w:t>
                            </w:r>
                          </w:p>
                          <w:p w14:paraId="5D23650E" w14:textId="1F89ED81" w:rsidR="00472A34" w:rsidRPr="00472A34" w:rsidRDefault="00192642" w:rsidP="00472A34">
                            <w:pPr>
                              <w:jc w:val="right"/>
                              <w:rPr>
                                <w:sz w:val="18"/>
                                <w:szCs w:val="18"/>
                              </w:rPr>
                            </w:pPr>
                            <w:r>
                              <w:rPr>
                                <w:sz w:val="18"/>
                                <w:szCs w:val="18"/>
                              </w:rPr>
                              <w:t>2018</w:t>
                            </w:r>
                            <w:r w:rsidR="00F40526">
                              <w:rPr>
                                <w:sz w:val="18"/>
                                <w:szCs w:val="18"/>
                              </w:rPr>
                              <w:t>-0</w:t>
                            </w:r>
                            <w:r w:rsidR="00057D03">
                              <w:rPr>
                                <w:sz w:val="18"/>
                                <w:szCs w:val="18"/>
                              </w:rPr>
                              <w:t>4-04</w:t>
                            </w:r>
                          </w:p>
                        </w:txbxContent>
                      </wps:txbx>
                      <wps:bodyPr rot="0" spcFirstLastPara="0" vertOverflow="overflow" horzOverflow="overflow" vert="horz" wrap="square" lIns="91440" tIns="91440" rIns="91440" bIns="9144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097550" id="_x0000_t202" coordsize="21600,21600" o:spt="202" path="m,l,21600r21600,l21600,xe">
                <v:stroke joinstyle="miter"/>
                <v:path gradientshapeok="t" o:connecttype="rect"/>
              </v:shapetype>
              <v:shape id="Textruta 2" o:spid="_x0000_s1026" type="#_x0000_t202" style="position:absolute;margin-left:218.85pt;margin-top:-91.5pt;width:189pt;height:5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" filled="f" strokecolor="white [3212]" strokeweight=".5pt">
                <v:textbox inset=",7.2pt,,7.2pt">
                  <w:txbxContent>
                    <w:p w14:paraId="64604AD3" w14:textId="77777777" w:rsidR="00472A34" w:rsidRPr="00472A34" w:rsidRDefault="00472A34" w:rsidP="00472A34">
                      <w:pPr>
                        <w:jc w:val="right"/>
                        <w:rPr>
                          <w:sz w:val="28"/>
                          <w:szCs w:val="28"/>
                        </w:rPr>
                      </w:pPr>
                      <w:r w:rsidRPr="00472A34">
                        <w:rPr>
                          <w:sz w:val="28"/>
                          <w:szCs w:val="28"/>
                        </w:rPr>
                        <w:t>PRESSMEDDELANDE</w:t>
                      </w:r>
                    </w:p>
                    <w:p w14:paraId="5D23650E" w14:textId="1F89ED81" w:rsidR="00472A34" w:rsidRPr="00472A34" w:rsidRDefault="00192642" w:rsidP="00472A34">
                      <w:pPr>
                        <w:jc w:val="right"/>
                        <w:rPr>
                          <w:sz w:val="18"/>
                          <w:szCs w:val="18"/>
                        </w:rPr>
                      </w:pPr>
                      <w:r>
                        <w:rPr>
                          <w:sz w:val="18"/>
                          <w:szCs w:val="18"/>
                        </w:rPr>
                        <w:t>2018</w:t>
                      </w:r>
                      <w:r w:rsidR="00F40526">
                        <w:rPr>
                          <w:sz w:val="18"/>
                          <w:szCs w:val="18"/>
                        </w:rPr>
                        <w:t>-0</w:t>
                      </w:r>
                      <w:r w:rsidR="00057D03">
                        <w:rPr>
                          <w:sz w:val="18"/>
                          <w:szCs w:val="18"/>
                        </w:rPr>
                        <w:t>4-04</w:t>
                      </w:r>
                      <w:bookmarkStart w:id="1" w:name="_GoBack"/>
                      <w:bookmarkEnd w:id="1"/>
                    </w:p>
                  </w:txbxContent>
                </v:textbox>
              </v:shape>
            </w:pict>
          </mc:Fallback>
        </mc:AlternateContent>
      </w:r>
    </w:p>
    <w:p w14:paraId="2C4F3351" w14:textId="77777777" w:rsidR="00472A34" w:rsidRPr="00DC145B" w:rsidRDefault="002E0070" w:rsidP="00472A34">
      <w:r>
        <w:rPr>
          <w:rFonts w:eastAsia="MS Gothic"/>
          <w:b/>
          <w:bCs/>
          <w:noProof/>
          <w:szCs w:val="26"/>
        </w:rPr>
        <w:drawing>
          <wp:anchor distT="0" distB="0" distL="114300" distR="114300" simplePos="0" relativeHeight="251677696" behindDoc="0" locked="0" layoutInCell="1" allowOverlap="1" wp14:anchorId="7D629A9F" wp14:editId="4AD2D1F4">
            <wp:simplePos x="0" y="0"/>
            <wp:positionH relativeFrom="column">
              <wp:posOffset>3531235</wp:posOffset>
            </wp:positionH>
            <wp:positionV relativeFrom="paragraph">
              <wp:posOffset>109220</wp:posOffset>
            </wp:positionV>
            <wp:extent cx="1971675" cy="2962899"/>
            <wp:effectExtent l="0" t="0" r="0" b="9525"/>
            <wp:wrapNone/>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ala energi (4).jpg"/>
                    <pic:cNvPicPr/>
                  </pic:nvPicPr>
                  <pic:blipFill>
                    <a:blip r:embed="rId8"/>
                    <a:stretch>
                      <a:fillRect/>
                    </a:stretch>
                  </pic:blipFill>
                  <pic:spPr>
                    <a:xfrm>
                      <a:off x="0" y="0"/>
                      <a:ext cx="1971675" cy="2962899"/>
                    </a:xfrm>
                    <a:prstGeom prst="rect">
                      <a:avLst/>
                    </a:prstGeom>
                  </pic:spPr>
                </pic:pic>
              </a:graphicData>
            </a:graphic>
            <wp14:sizeRelH relativeFrom="margin">
              <wp14:pctWidth>0</wp14:pctWidth>
            </wp14:sizeRelH>
            <wp14:sizeRelV relativeFrom="margin">
              <wp14:pctHeight>0</wp14:pctHeight>
            </wp14:sizeRelV>
          </wp:anchor>
        </w:drawing>
      </w:r>
    </w:p>
    <w:p w14:paraId="7570623F" w14:textId="77777777" w:rsidR="00472A34" w:rsidRDefault="002E0070" w:rsidP="00472A34">
      <w:pPr>
        <w:rPr>
          <w:sz w:val="28"/>
          <w:szCs w:val="28"/>
        </w:rPr>
      </w:pPr>
      <w:r>
        <w:rPr>
          <w:noProof/>
        </w:rPr>
        <w:drawing>
          <wp:anchor distT="0" distB="0" distL="114300" distR="114300" simplePos="0" relativeHeight="251675648" behindDoc="0" locked="0" layoutInCell="1" allowOverlap="1" wp14:anchorId="14CD51CA" wp14:editId="23C76530">
            <wp:simplePos x="0" y="0"/>
            <wp:positionH relativeFrom="margin">
              <wp:posOffset>-1318577</wp:posOffset>
            </wp:positionH>
            <wp:positionV relativeFrom="paragraph">
              <wp:posOffset>404814</wp:posOffset>
            </wp:positionV>
            <wp:extent cx="2970000" cy="1980000"/>
            <wp:effectExtent l="0" t="317" r="1587" b="1588"/>
            <wp:wrapNone/>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la energi (2).JPG"/>
                    <pic:cNvPicPr/>
                  </pic:nvPicPr>
                  <pic:blipFill>
                    <a:blip r:embed="rId9"/>
                    <a:stretch>
                      <a:fillRect/>
                    </a:stretch>
                  </pic:blipFill>
                  <pic:spPr>
                    <a:xfrm rot="16200000">
                      <a:off x="0" y="0"/>
                      <a:ext cx="2970000" cy="1980000"/>
                    </a:xfrm>
                    <a:prstGeom prst="rect">
                      <a:avLst/>
                    </a:prstGeom>
                  </pic:spPr>
                </pic:pic>
              </a:graphicData>
            </a:graphic>
            <wp14:sizeRelH relativeFrom="margin">
              <wp14:pctWidth>0</wp14:pctWidth>
            </wp14:sizeRelH>
            <wp14:sizeRelV relativeFrom="margin">
              <wp14:pctHeight>0</wp14:pctHeight>
            </wp14:sizeRelV>
          </wp:anchor>
        </w:drawing>
      </w:r>
    </w:p>
    <w:p w14:paraId="7375F116" w14:textId="77777777" w:rsidR="00472A34" w:rsidRDefault="002E0070" w:rsidP="00472A34">
      <w:pPr>
        <w:rPr>
          <w:sz w:val="28"/>
          <w:szCs w:val="28"/>
        </w:rPr>
      </w:pPr>
      <w:r>
        <w:rPr>
          <w:noProof/>
          <w:sz w:val="28"/>
          <w:szCs w:val="28"/>
        </w:rPr>
        <w:drawing>
          <wp:anchor distT="0" distB="0" distL="114300" distR="114300" simplePos="0" relativeHeight="251676672" behindDoc="0" locked="0" layoutInCell="1" allowOverlap="1" wp14:anchorId="33819BC2" wp14:editId="0E413998">
            <wp:simplePos x="0" y="0"/>
            <wp:positionH relativeFrom="page">
              <wp:align>center</wp:align>
            </wp:positionH>
            <wp:positionV relativeFrom="paragraph">
              <wp:posOffset>132082</wp:posOffset>
            </wp:positionV>
            <wp:extent cx="2970000" cy="1980000"/>
            <wp:effectExtent l="0" t="317" r="1587" b="1588"/>
            <wp:wrapNone/>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ala energi (1).JPG"/>
                    <pic:cNvPicPr/>
                  </pic:nvPicPr>
                  <pic:blipFill>
                    <a:blip r:embed="rId10"/>
                    <a:stretch>
                      <a:fillRect/>
                    </a:stretch>
                  </pic:blipFill>
                  <pic:spPr>
                    <a:xfrm rot="16200000">
                      <a:off x="0" y="0"/>
                      <a:ext cx="2970000" cy="1980000"/>
                    </a:xfrm>
                    <a:prstGeom prst="rect">
                      <a:avLst/>
                    </a:prstGeom>
                  </pic:spPr>
                </pic:pic>
              </a:graphicData>
            </a:graphic>
            <wp14:sizeRelH relativeFrom="margin">
              <wp14:pctWidth>0</wp14:pctWidth>
            </wp14:sizeRelH>
            <wp14:sizeRelV relativeFrom="margin">
              <wp14:pctHeight>0</wp14:pctHeight>
            </wp14:sizeRelV>
          </wp:anchor>
        </w:drawing>
      </w:r>
    </w:p>
    <w:p w14:paraId="0EAECFE8" w14:textId="77777777" w:rsidR="00472A34" w:rsidRDefault="00472A34" w:rsidP="00472A34">
      <w:pPr>
        <w:rPr>
          <w:b/>
          <w:sz w:val="32"/>
          <w:szCs w:val="32"/>
        </w:rPr>
      </w:pPr>
    </w:p>
    <w:p w14:paraId="636AB4F2" w14:textId="77777777" w:rsidR="00472A34" w:rsidRDefault="00472A34" w:rsidP="00472A34">
      <w:pPr>
        <w:rPr>
          <w:b/>
          <w:sz w:val="32"/>
          <w:szCs w:val="32"/>
        </w:rPr>
      </w:pPr>
    </w:p>
    <w:p w14:paraId="0FAC9490" w14:textId="77777777" w:rsidR="006F7116" w:rsidRDefault="0088446F" w:rsidP="006F7116">
      <w:pPr>
        <w:rPr>
          <w:rStyle w:val="Rubrik2Char"/>
          <w:sz w:val="36"/>
          <w:szCs w:val="36"/>
        </w:rPr>
      </w:pPr>
      <w:r w:rsidRPr="0088446F">
        <w:rPr>
          <w:rStyle w:val="Rubrik2Char"/>
        </w:rPr>
        <w:br/>
      </w:r>
    </w:p>
    <w:p w14:paraId="6ACC1A52" w14:textId="77777777" w:rsidR="00183D59" w:rsidRDefault="00183D59" w:rsidP="00183D59">
      <w:pPr>
        <w:pStyle w:val="Rubrik1"/>
      </w:pPr>
    </w:p>
    <w:p w14:paraId="331ABCF7" w14:textId="77777777" w:rsidR="003104A4" w:rsidRDefault="003104A4" w:rsidP="003104A4">
      <w:pPr>
        <w:pStyle w:val="Rubrik1"/>
      </w:pPr>
      <w:r>
        <w:t>Konteks molntjänst hjälper innovativa Dala</w:t>
      </w:r>
      <w:r w:rsidR="0094003A">
        <w:t xml:space="preserve"> E</w:t>
      </w:r>
      <w:r>
        <w:t xml:space="preserve">nergi att bli bättre. </w:t>
      </w:r>
    </w:p>
    <w:p w14:paraId="23D02F44" w14:textId="77777777" w:rsidR="00790824" w:rsidRDefault="00790824" w:rsidP="00790824"/>
    <w:p w14:paraId="04B20DE3" w14:textId="52B334CA" w:rsidR="003104A4" w:rsidRPr="003104A4" w:rsidRDefault="003104A4" w:rsidP="003104A4">
      <w:pPr>
        <w:rPr>
          <w:b/>
        </w:rPr>
      </w:pPr>
      <w:r w:rsidRPr="003104A4">
        <w:rPr>
          <w:b/>
        </w:rPr>
        <w:t>Dala</w:t>
      </w:r>
      <w:r w:rsidR="0094003A">
        <w:rPr>
          <w:b/>
        </w:rPr>
        <w:t xml:space="preserve"> E</w:t>
      </w:r>
      <w:r w:rsidRPr="003104A4">
        <w:rPr>
          <w:b/>
        </w:rPr>
        <w:t xml:space="preserve">nergi är ett energibolag med 120-åriga rötter. De värnar om sin trakt och satsar hårt på innovation och hållbarhet för att hjälpa människor och företag i Dalarna att utvecklas. Varje år genomför de </w:t>
      </w:r>
      <w:r w:rsidR="00C123DB">
        <w:rPr>
          <w:b/>
        </w:rPr>
        <w:t>ett 100</w:t>
      </w:r>
      <w:r w:rsidR="00E71D08">
        <w:rPr>
          <w:b/>
        </w:rPr>
        <w:t>-tal</w:t>
      </w:r>
      <w:r w:rsidRPr="003104A4">
        <w:rPr>
          <w:b/>
        </w:rPr>
        <w:t xml:space="preserve"> olika projekt. För att underlätta löneprocessen har de valt en helt webbaserad systemportfölj i molnet från Kontek. Nu gör alla ute på fältet sina tidsredo</w:t>
      </w:r>
      <w:r w:rsidR="00F26B0A">
        <w:rPr>
          <w:b/>
        </w:rPr>
        <w:t>-</w:t>
      </w:r>
      <w:r w:rsidRPr="003104A4">
        <w:rPr>
          <w:b/>
        </w:rPr>
        <w:t xml:space="preserve">visningar direkt i mobilen. </w:t>
      </w:r>
    </w:p>
    <w:p w14:paraId="3DCB6A33" w14:textId="77777777" w:rsidR="003104A4" w:rsidRDefault="003104A4" w:rsidP="003104A4"/>
    <w:p w14:paraId="3FB5EADD" w14:textId="77777777" w:rsidR="003104A4" w:rsidRDefault="003104A4" w:rsidP="003104A4">
      <w:pPr>
        <w:pStyle w:val="Rubrik2"/>
      </w:pPr>
      <w:r>
        <w:t>Vad är Dala</w:t>
      </w:r>
      <w:r w:rsidR="0094003A">
        <w:t xml:space="preserve"> E</w:t>
      </w:r>
      <w:r>
        <w:t>nergi?</w:t>
      </w:r>
    </w:p>
    <w:p w14:paraId="40FFECF0" w14:textId="77777777" w:rsidR="003104A4" w:rsidRDefault="003104A4" w:rsidP="003104A4">
      <w:r>
        <w:t>Dala</w:t>
      </w:r>
      <w:r w:rsidR="0094003A">
        <w:t xml:space="preserve"> E</w:t>
      </w:r>
      <w:r>
        <w:t xml:space="preserve">nergi är ett lokalt energibolag som levererar el, värme och fibernät. Ursprungligen drev de en kvarnrörelse, men när elströmmen </w:t>
      </w:r>
      <w:r>
        <w:lastRenderedPageBreak/>
        <w:t>kom och byarna började elektrifieras, var det ett naturligt steg för en kvarn att ställa om för att producera el. Som organisation har de genomgått flera förvandlingar tills de samlades under Dala</w:t>
      </w:r>
      <w:r w:rsidR="0094003A">
        <w:t xml:space="preserve"> E</w:t>
      </w:r>
      <w:r>
        <w:t xml:space="preserve">nergis flagga. </w:t>
      </w:r>
    </w:p>
    <w:p w14:paraId="3531860F" w14:textId="77777777" w:rsidR="003104A4" w:rsidRDefault="003104A4" w:rsidP="003104A4"/>
    <w:p w14:paraId="47F0C33E" w14:textId="77777777" w:rsidR="003104A4" w:rsidRDefault="003104A4" w:rsidP="003104A4">
      <w:pPr>
        <w:pStyle w:val="Rubrik2"/>
      </w:pPr>
      <w:r>
        <w:t xml:space="preserve">Stora utmaningar med lönehanteringen.  </w:t>
      </w:r>
    </w:p>
    <w:p w14:paraId="7A7EFA89" w14:textId="5BC7FC94" w:rsidR="003104A4" w:rsidRDefault="003104A4" w:rsidP="003104A4">
      <w:r>
        <w:t>- Vi har extremt många olika projekt, det var mycket därför vi skaffade det webbaserade försystemet Kontek HRM. Det är beredskap, nattarbete, jour, lokala avtal och en lång rad tillägg – en uppsjö av kategorier som påverkar rapporteringen. Vi har fått göra en hel del specialanpassningar för att förenkla processen för användarna. Men tack vare att vi införde den webbaserade lösningen och valde att ha allt i molnet och adderade en mobilapp, är det otroligt mycket enklare idag, berättar HR-chefen Camilla Ollas</w:t>
      </w:r>
      <w:r w:rsidR="0094003A">
        <w:t xml:space="preserve"> </w:t>
      </w:r>
      <w:r>
        <w:t xml:space="preserve">Hampus. </w:t>
      </w:r>
    </w:p>
    <w:p w14:paraId="745E51E0" w14:textId="77777777" w:rsidR="003104A4" w:rsidRDefault="003104A4" w:rsidP="003104A4"/>
    <w:p w14:paraId="6178052B" w14:textId="77777777" w:rsidR="003104A4" w:rsidRDefault="003104A4" w:rsidP="003104A4">
      <w:pPr>
        <w:pStyle w:val="Rubrik2"/>
      </w:pPr>
      <w:r>
        <w:t xml:space="preserve">Enkelt att gå till molnet.  </w:t>
      </w:r>
    </w:p>
    <w:p w14:paraId="546B3A21" w14:textId="77777777" w:rsidR="003104A4" w:rsidRDefault="003104A4" w:rsidP="003104A4">
      <w:r>
        <w:t>Dala</w:t>
      </w:r>
      <w:r w:rsidR="0094003A">
        <w:t xml:space="preserve"> E</w:t>
      </w:r>
      <w:r>
        <w:t xml:space="preserve">nergi har valt en helt webbaserad systemportfölj som både innehåller lönesystemet Kontek Lön och försystemet Kontek HRM. Anledningarna till att de valt en molnlösning för systemportföljen är flera. Med en molnlösning nyttjas de webbaserade systemlösningarna fullt ut men man slipper hantera servrar, lagring av data, </w:t>
      </w:r>
      <w:r w:rsidR="00F26B0A">
        <w:t>uppdateringar</w:t>
      </w:r>
      <w:r>
        <w:t xml:space="preserve"> av systemen och andra IT-relaterade frågor. För Dala</w:t>
      </w:r>
      <w:r w:rsidR="0094003A">
        <w:t xml:space="preserve"> E</w:t>
      </w:r>
      <w:r>
        <w:t xml:space="preserve">nergi står också möjligheten att förenkla arbetet för väldigt många medarbetare högt på agendan. Men att sätta upp tidssystemet Kontek HRM Time var en liten utmaning. </w:t>
      </w:r>
    </w:p>
    <w:p w14:paraId="30A1F954" w14:textId="77777777" w:rsidR="003104A4" w:rsidRDefault="002E0070" w:rsidP="003104A4">
      <w:r>
        <w:rPr>
          <w:noProof/>
        </w:rPr>
        <w:drawing>
          <wp:anchor distT="0" distB="0" distL="114300" distR="114300" simplePos="0" relativeHeight="251678720" behindDoc="0" locked="0" layoutInCell="1" allowOverlap="1" wp14:anchorId="774B4712" wp14:editId="1DF268FD">
            <wp:simplePos x="0" y="0"/>
            <wp:positionH relativeFrom="page">
              <wp:posOffset>4105274</wp:posOffset>
            </wp:positionH>
            <wp:positionV relativeFrom="paragraph">
              <wp:posOffset>45432</wp:posOffset>
            </wp:positionV>
            <wp:extent cx="3324225" cy="2281843"/>
            <wp:effectExtent l="0" t="0" r="0" b="4445"/>
            <wp:wrapNone/>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ala energi (3).jpg"/>
                    <pic:cNvPicPr/>
                  </pic:nvPicPr>
                  <pic:blipFill>
                    <a:blip r:embed="rId11"/>
                    <a:stretch>
                      <a:fillRect/>
                    </a:stretch>
                  </pic:blipFill>
                  <pic:spPr>
                    <a:xfrm>
                      <a:off x="0" y="0"/>
                      <a:ext cx="3333158" cy="2287975"/>
                    </a:xfrm>
                    <a:prstGeom prst="rect">
                      <a:avLst/>
                    </a:prstGeom>
                  </pic:spPr>
                </pic:pic>
              </a:graphicData>
            </a:graphic>
            <wp14:sizeRelH relativeFrom="margin">
              <wp14:pctWidth>0</wp14:pctWidth>
            </wp14:sizeRelH>
            <wp14:sizeRelV relativeFrom="margin">
              <wp14:pctHeight>0</wp14:pctHeight>
            </wp14:sizeRelV>
          </wp:anchor>
        </w:drawing>
      </w:r>
    </w:p>
    <w:p w14:paraId="50E6D039" w14:textId="77777777" w:rsidR="003104A4" w:rsidRDefault="003104A4" w:rsidP="002E0070">
      <w:pPr>
        <w:ind w:right="3968"/>
      </w:pPr>
      <w:r>
        <w:t xml:space="preserve">- Våra distributionselektriker har en ganska komplex tidredovisning, så vi har lagt upp en speciallösning med räknesnurror som gör det enklare. Kontek-konsulterna fick verkligen tänka till när de programmerade, berättar Sandra Lodén som jobbar med löner och redovisning. </w:t>
      </w:r>
    </w:p>
    <w:p w14:paraId="41CF0A33" w14:textId="77777777" w:rsidR="003104A4" w:rsidRDefault="00012DC8" w:rsidP="002E0070">
      <w:pPr>
        <w:ind w:right="4109"/>
      </w:pPr>
      <w:r>
        <w:rPr>
          <w:noProof/>
        </w:rPr>
        <mc:AlternateContent>
          <mc:Choice Requires="wps">
            <w:drawing>
              <wp:anchor distT="0" distB="0" distL="114300" distR="114300" simplePos="0" relativeHeight="251679744" behindDoc="0" locked="0" layoutInCell="1" allowOverlap="1" wp14:anchorId="77B277AA" wp14:editId="14A5B916">
                <wp:simplePos x="0" y="0"/>
                <wp:positionH relativeFrom="column">
                  <wp:posOffset>2607945</wp:posOffset>
                </wp:positionH>
                <wp:positionV relativeFrom="paragraph">
                  <wp:posOffset>285115</wp:posOffset>
                </wp:positionV>
                <wp:extent cx="3257550" cy="619125"/>
                <wp:effectExtent l="0" t="0" r="0" b="0"/>
                <wp:wrapNone/>
                <wp:docPr id="8" name="Textruta 8"/>
                <wp:cNvGraphicFramePr/>
                <a:graphic xmlns:a="http://schemas.openxmlformats.org/drawingml/2006/main">
                  <a:graphicData uri="http://schemas.microsoft.com/office/word/2010/wordprocessingShape">
                    <wps:wsp>
                      <wps:cNvSpPr txBox="1"/>
                      <wps:spPr bwMode="auto">
                        <a:xfrm>
                          <a:off x="0" y="0"/>
                          <a:ext cx="3257550" cy="619125"/>
                        </a:xfrm>
                        <a:prstGeom prst="rect">
                          <a:avLst/>
                        </a:prstGeom>
                        <a:noFill/>
                        <a:ln w="6350">
                          <a:noFill/>
                        </a:ln>
                        <a:extLst>
                          <a:ext uri="{909E8E84-426E-40dd-AFC4-6F175D3DCCD1}">
                            <a14:hiddenFill xmlns="" xmlns:a14="http://schemas.microsoft.com/office/drawing/2010/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 xmlns:a14="http://schemas.microsoft.com/office/drawing/2010/main" xmlns:w="http://schemas.openxmlformats.org/wordprocessingml/2006/main" xmlns:w10="urn:schemas-microsoft-com:office:word" xmlns:v="urn:schemas-microsoft-com:vml" xmlns:o="urn:schemas-microsoft-com:office:office" w="9525">
                              <a:solidFill>
                                <a:srgbClr val="000000"/>
                              </a:solidFill>
                              <a:miter lim="800000"/>
                              <a:headEnd type="none" w="med" len="med"/>
                              <a:tailEnd type="none" w="med" len="med"/>
                            </a14:hiddenLine>
                          </a:ext>
                        </a:extLst>
                      </wps:spPr>
                      <wps:txbx>
                        <w:txbxContent>
                          <w:p w14:paraId="472FF263" w14:textId="77777777" w:rsidR="00012DC8" w:rsidRPr="00012DC8" w:rsidRDefault="0061453F">
                            <w:pPr>
                              <w:rPr>
                                <w:sz w:val="16"/>
                                <w:szCs w:val="16"/>
                              </w:rPr>
                            </w:pPr>
                            <w:r>
                              <w:rPr>
                                <w:sz w:val="16"/>
                                <w:szCs w:val="16"/>
                              </w:rPr>
                              <w:t xml:space="preserve">HR-chef </w:t>
                            </w:r>
                            <w:r w:rsidR="00012DC8">
                              <w:rPr>
                                <w:sz w:val="16"/>
                                <w:szCs w:val="16"/>
                              </w:rPr>
                              <w:t>Camilla Ollas</w:t>
                            </w:r>
                            <w:r w:rsidR="0094003A">
                              <w:rPr>
                                <w:sz w:val="16"/>
                                <w:szCs w:val="16"/>
                              </w:rPr>
                              <w:t xml:space="preserve"> </w:t>
                            </w:r>
                            <w:r w:rsidR="00012DC8">
                              <w:rPr>
                                <w:sz w:val="16"/>
                                <w:szCs w:val="16"/>
                              </w:rPr>
                              <w:t xml:space="preserve">Hampus och </w:t>
                            </w:r>
                            <w:r>
                              <w:rPr>
                                <w:sz w:val="16"/>
                                <w:szCs w:val="16"/>
                              </w:rPr>
                              <w:t>företagets redovisnings</w:t>
                            </w:r>
                            <w:r w:rsidR="0094003A">
                              <w:rPr>
                                <w:sz w:val="16"/>
                                <w:szCs w:val="16"/>
                              </w:rPr>
                              <w:t>ekonom</w:t>
                            </w:r>
                            <w:r>
                              <w:rPr>
                                <w:sz w:val="16"/>
                                <w:szCs w:val="16"/>
                              </w:rPr>
                              <w:t xml:space="preserve"> Sandra Lodén ser många vinster med att följa med i den tekniska utvecklingen.</w:t>
                            </w:r>
                          </w:p>
                        </w:txbxContent>
                      </wps:txbx>
                      <wps:bodyPr rot="0" spcFirstLastPara="0" vertOverflow="overflow" horzOverflow="overflow" vert="horz" wrap="square" lIns="91440" tIns="91440" rIns="91440" bIns="9144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B277AA" id="_x0000_t202" coordsize="21600,21600" o:spt="202" path="m,l,21600r21600,l21600,xe">
                <v:stroke joinstyle="miter"/>
                <v:path gradientshapeok="t" o:connecttype="rect"/>
              </v:shapetype>
              <v:shape id="Textruta 8" o:spid="_x0000_s1027" type="#_x0000_t202" style="position:absolute;margin-left:205.35pt;margin-top:22.45pt;width:256.5pt;height:48.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" filled="f" stroked="f" strokeweight=".5pt">
                <v:textbox inset=",7.2pt,,7.2pt">
                  <w:txbxContent>
                    <w:p w14:paraId="472FF263" w14:textId="77777777" w:rsidR="00012DC8" w:rsidRPr="00012DC8" w:rsidRDefault="0061453F">
                      <w:pPr>
                        <w:rPr>
                          <w:sz w:val="16"/>
                          <w:szCs w:val="16"/>
                        </w:rPr>
                      </w:pPr>
                      <w:r>
                        <w:rPr>
                          <w:sz w:val="16"/>
                          <w:szCs w:val="16"/>
                        </w:rPr>
                        <w:t xml:space="preserve">HR-chef </w:t>
                      </w:r>
                      <w:r w:rsidR="00012DC8">
                        <w:rPr>
                          <w:sz w:val="16"/>
                          <w:szCs w:val="16"/>
                        </w:rPr>
                        <w:t>Camilla Ollas</w:t>
                      </w:r>
                      <w:r w:rsidR="0094003A">
                        <w:rPr>
                          <w:sz w:val="16"/>
                          <w:szCs w:val="16"/>
                        </w:rPr>
                        <w:t xml:space="preserve"> </w:t>
                      </w:r>
                      <w:r w:rsidR="00012DC8">
                        <w:rPr>
                          <w:sz w:val="16"/>
                          <w:szCs w:val="16"/>
                        </w:rPr>
                        <w:t xml:space="preserve">Hampus och </w:t>
                      </w:r>
                      <w:r>
                        <w:rPr>
                          <w:sz w:val="16"/>
                          <w:szCs w:val="16"/>
                        </w:rPr>
                        <w:t>företagets redovisnings</w:t>
                      </w:r>
                      <w:r w:rsidR="0094003A">
                        <w:rPr>
                          <w:sz w:val="16"/>
                          <w:szCs w:val="16"/>
                        </w:rPr>
                        <w:t>ekonom</w:t>
                      </w:r>
                      <w:r>
                        <w:rPr>
                          <w:sz w:val="16"/>
                          <w:szCs w:val="16"/>
                        </w:rPr>
                        <w:t xml:space="preserve"> Sandra Lodén ser många vinster med att följa med i den tekniska utvecklingen.</w:t>
                      </w:r>
                    </w:p>
                  </w:txbxContent>
                </v:textbox>
              </v:shape>
            </w:pict>
          </mc:Fallback>
        </mc:AlternateContent>
      </w:r>
    </w:p>
    <w:p w14:paraId="3EC72B28" w14:textId="77777777" w:rsidR="002E0070" w:rsidRDefault="003104A4" w:rsidP="002E0070">
      <w:pPr>
        <w:ind w:right="282"/>
      </w:pPr>
      <w:r>
        <w:lastRenderedPageBreak/>
        <w:t xml:space="preserve"> - Vi hade en kortare inkörningsperiod, men nu är vi i full gång, fortsätter Camilla. </w:t>
      </w:r>
    </w:p>
    <w:p w14:paraId="79CF7532" w14:textId="77777777" w:rsidR="002E0070" w:rsidRDefault="002E0070" w:rsidP="002E0070">
      <w:pPr>
        <w:ind w:right="282"/>
      </w:pPr>
    </w:p>
    <w:p w14:paraId="26CFECF0" w14:textId="77777777" w:rsidR="003104A4" w:rsidRDefault="003104A4" w:rsidP="002E0070">
      <w:pPr>
        <w:ind w:right="282"/>
      </w:pPr>
      <w:r>
        <w:t>- Hela tiden kommer våra medarbetare in med egna förbättrings</w:t>
      </w:r>
      <w:r w:rsidR="00F26B0A">
        <w:t>-</w:t>
      </w:r>
      <w:r>
        <w:t xml:space="preserve">förslag. Då är det väldigt bra att vi kan göra förändringar själva.  </w:t>
      </w:r>
    </w:p>
    <w:p w14:paraId="11C16AB6" w14:textId="77777777" w:rsidR="003104A4" w:rsidRDefault="003104A4" w:rsidP="003104A4"/>
    <w:p w14:paraId="44279272" w14:textId="77777777" w:rsidR="003104A4" w:rsidRDefault="003104A4" w:rsidP="003104A4">
      <w:pPr>
        <w:pStyle w:val="Rubrik2"/>
      </w:pPr>
      <w:r>
        <w:t xml:space="preserve">Alla sparar tid.   </w:t>
      </w:r>
    </w:p>
    <w:p w14:paraId="3D2A0072" w14:textId="77777777" w:rsidR="003104A4" w:rsidRDefault="003104A4" w:rsidP="003104A4">
      <w:r>
        <w:t>Största vinsten med mobilappen och den webbaserade system</w:t>
      </w:r>
      <w:r w:rsidR="00F26B0A">
        <w:t>-</w:t>
      </w:r>
      <w:r>
        <w:t>lösningen i molnet är att det förenklar livet både för oss som administrerar lönearbetet och framför allt för alla som jobbar på fältet. De kan redovisa tid och projekt direkt på plats, något som underlättar enormt.</w:t>
      </w:r>
    </w:p>
    <w:p w14:paraId="0F5FF7E0" w14:textId="77777777" w:rsidR="003104A4" w:rsidRDefault="003104A4" w:rsidP="003104A4"/>
    <w:p w14:paraId="6FB4F369" w14:textId="77777777" w:rsidR="003104A4" w:rsidRDefault="003104A4" w:rsidP="003104A4">
      <w:r>
        <w:t xml:space="preserve">- Nu slipper vi lägga tid på säkerhetskopiering. Det kunde ta en hel del tid innan. Men nu sköts det automatiskt i molnet och vi kan lägga tid på andra saker istället, säger Sandra. </w:t>
      </w:r>
    </w:p>
    <w:p w14:paraId="0BEAF557" w14:textId="77777777" w:rsidR="003104A4" w:rsidRDefault="003104A4" w:rsidP="003104A4"/>
    <w:p w14:paraId="4FD2B730" w14:textId="77777777" w:rsidR="003104A4" w:rsidRDefault="003104A4" w:rsidP="003104A4">
      <w:r>
        <w:t xml:space="preserve">Till sommaren kommer alla sju bolag </w:t>
      </w:r>
      <w:r w:rsidR="0094003A">
        <w:t>som vi administrerar lön för</w:t>
      </w:r>
      <w:r>
        <w:t xml:space="preserve"> att använda systemet med molnlösningen. Så effektivt har det visat sig fungera.  </w:t>
      </w:r>
    </w:p>
    <w:p w14:paraId="61CA8932" w14:textId="77777777" w:rsidR="003104A4" w:rsidRDefault="003104A4" w:rsidP="003104A4"/>
    <w:p w14:paraId="31FE3E6C" w14:textId="77777777" w:rsidR="003104A4" w:rsidRDefault="003104A4" w:rsidP="003104A4">
      <w:pPr>
        <w:pStyle w:val="Rubrik2"/>
      </w:pPr>
      <w:r>
        <w:t xml:space="preserve">Fokus på teknikutveckling.  </w:t>
      </w:r>
    </w:p>
    <w:p w14:paraId="01AD875C" w14:textId="77777777" w:rsidR="003104A4" w:rsidRDefault="003104A4" w:rsidP="003104A4">
      <w:r>
        <w:t xml:space="preserve">- Vi ser vinsterna i att driva på den tekniska utvecklingen. Dels skapar det affärsmöjligheter och dels ger det oss större möjligheter att samverka och jobba effektivare inne i företaget, bland annat med löner, berättar Camilla.  </w:t>
      </w:r>
    </w:p>
    <w:p w14:paraId="792E8AE4" w14:textId="77777777" w:rsidR="003104A4" w:rsidRDefault="003104A4" w:rsidP="003104A4"/>
    <w:p w14:paraId="09934F0F" w14:textId="77777777" w:rsidR="003104A4" w:rsidRPr="003104A4" w:rsidRDefault="003104A4" w:rsidP="003104A4">
      <w:pPr>
        <w:rPr>
          <w:b/>
        </w:rPr>
      </w:pPr>
      <w:r w:rsidRPr="003104A4">
        <w:rPr>
          <w:b/>
        </w:rPr>
        <w:t xml:space="preserve">Valet föll på Kontek.  </w:t>
      </w:r>
    </w:p>
    <w:p w14:paraId="734CB129" w14:textId="77777777" w:rsidR="003104A4" w:rsidRDefault="003104A4" w:rsidP="003104A4">
      <w:r>
        <w:t xml:space="preserve">- Vi har haft Konteks löneprogram länge och har nyligen gått över till deras nya, webbaserade lönesystem. Vi tittade på flera lösningar och fastnade för enkelheten och möjligheterna med Kontek HRM i kombination med applösningen som är enkel, lätt att fatta och snabb att jobba med. Att supporten var jättebra var också något vi visste sedan tidigare. Klart att det spelade in, säger Sandra. </w:t>
      </w:r>
    </w:p>
    <w:p w14:paraId="6035735E" w14:textId="77777777" w:rsidR="003104A4" w:rsidRDefault="003104A4" w:rsidP="003104A4"/>
    <w:p w14:paraId="7D97D88D" w14:textId="77777777" w:rsidR="002E0070" w:rsidRDefault="002E0070" w:rsidP="003104A4">
      <w:pPr>
        <w:rPr>
          <w:b/>
          <w:sz w:val="20"/>
          <w:szCs w:val="20"/>
        </w:rPr>
      </w:pPr>
    </w:p>
    <w:p w14:paraId="455B9FA5" w14:textId="77777777" w:rsidR="00F26B0A" w:rsidRDefault="00F26B0A" w:rsidP="003104A4">
      <w:pPr>
        <w:rPr>
          <w:b/>
          <w:sz w:val="20"/>
          <w:szCs w:val="20"/>
        </w:rPr>
      </w:pPr>
    </w:p>
    <w:p w14:paraId="670851AF" w14:textId="6074DA52" w:rsidR="003104A4" w:rsidRPr="003104A4" w:rsidRDefault="003104A4" w:rsidP="003104A4">
      <w:pPr>
        <w:rPr>
          <w:b/>
          <w:sz w:val="20"/>
          <w:szCs w:val="20"/>
        </w:rPr>
      </w:pPr>
      <w:r w:rsidRPr="003104A4">
        <w:rPr>
          <w:b/>
          <w:sz w:val="20"/>
          <w:szCs w:val="20"/>
        </w:rPr>
        <w:lastRenderedPageBreak/>
        <w:t>Kortfakta om Dala</w:t>
      </w:r>
      <w:r w:rsidR="00BB0761">
        <w:rPr>
          <w:b/>
          <w:sz w:val="20"/>
          <w:szCs w:val="20"/>
        </w:rPr>
        <w:t xml:space="preserve"> E</w:t>
      </w:r>
      <w:r w:rsidRPr="003104A4">
        <w:rPr>
          <w:b/>
          <w:sz w:val="20"/>
          <w:szCs w:val="20"/>
        </w:rPr>
        <w:t xml:space="preserve">nergi </w:t>
      </w:r>
    </w:p>
    <w:p w14:paraId="4532911F" w14:textId="77777777" w:rsidR="003104A4" w:rsidRPr="003104A4" w:rsidRDefault="003104A4" w:rsidP="003104A4">
      <w:pPr>
        <w:rPr>
          <w:sz w:val="20"/>
          <w:szCs w:val="20"/>
        </w:rPr>
      </w:pPr>
      <w:r w:rsidRPr="003104A4">
        <w:rPr>
          <w:sz w:val="20"/>
          <w:szCs w:val="20"/>
        </w:rPr>
        <w:t>Finns i Rättvik, Gagnef, Leksand och Säter. Omsättning: 300 Mkr.</w:t>
      </w:r>
    </w:p>
    <w:p w14:paraId="3FF63757" w14:textId="77777777" w:rsidR="003104A4" w:rsidRPr="003104A4" w:rsidRDefault="003104A4" w:rsidP="003104A4">
      <w:pPr>
        <w:rPr>
          <w:sz w:val="20"/>
          <w:szCs w:val="20"/>
        </w:rPr>
      </w:pPr>
      <w:r w:rsidRPr="003104A4">
        <w:rPr>
          <w:sz w:val="20"/>
          <w:szCs w:val="20"/>
        </w:rPr>
        <w:t xml:space="preserve">80 medarbetare på tre orter. 33 000 elnätskunder. </w:t>
      </w:r>
    </w:p>
    <w:p w14:paraId="63B5DFB7" w14:textId="77777777" w:rsidR="003104A4" w:rsidRPr="003104A4" w:rsidRDefault="003104A4" w:rsidP="003104A4">
      <w:pPr>
        <w:rPr>
          <w:sz w:val="20"/>
          <w:szCs w:val="20"/>
        </w:rPr>
      </w:pPr>
      <w:r w:rsidRPr="003104A4">
        <w:rPr>
          <w:sz w:val="20"/>
          <w:szCs w:val="20"/>
        </w:rPr>
        <w:t>Investerar ca 150 Mkr/år.</w:t>
      </w:r>
    </w:p>
    <w:p w14:paraId="53546AE3" w14:textId="77777777" w:rsidR="003104A4" w:rsidRDefault="003104A4" w:rsidP="003104A4"/>
    <w:p w14:paraId="68956685" w14:textId="77777777" w:rsidR="0061453F" w:rsidRDefault="0061453F" w:rsidP="00A528CC">
      <w:pPr>
        <w:spacing w:line="276" w:lineRule="auto"/>
        <w:ind w:right="567"/>
        <w:rPr>
          <w:rFonts w:eastAsia="Times New Roman"/>
          <w:b/>
          <w:color w:val="auto"/>
          <w:szCs w:val="22"/>
          <w:lang w:eastAsia="ja-JP"/>
        </w:rPr>
      </w:pPr>
    </w:p>
    <w:p w14:paraId="468AF746" w14:textId="77777777" w:rsidR="0061453F" w:rsidRDefault="0061453F" w:rsidP="00A528CC">
      <w:pPr>
        <w:spacing w:line="276" w:lineRule="auto"/>
        <w:ind w:right="567"/>
        <w:rPr>
          <w:rFonts w:eastAsia="Times New Roman"/>
          <w:b/>
          <w:color w:val="auto"/>
          <w:szCs w:val="22"/>
          <w:lang w:eastAsia="ja-JP"/>
        </w:rPr>
      </w:pPr>
    </w:p>
    <w:p w14:paraId="5C3D150A" w14:textId="77777777" w:rsidR="00F26B0A" w:rsidRDefault="00F26B0A" w:rsidP="00A528CC">
      <w:pPr>
        <w:spacing w:line="276" w:lineRule="auto"/>
        <w:ind w:right="567"/>
        <w:rPr>
          <w:rFonts w:eastAsia="Times New Roman"/>
          <w:b/>
          <w:color w:val="auto"/>
          <w:szCs w:val="22"/>
          <w:lang w:eastAsia="ja-JP"/>
        </w:rPr>
      </w:pPr>
    </w:p>
    <w:p w14:paraId="2E5D0DF4" w14:textId="77777777" w:rsidR="00A528CC" w:rsidRPr="00A528CC" w:rsidRDefault="00A528CC" w:rsidP="00A528CC">
      <w:pPr>
        <w:spacing w:line="276" w:lineRule="auto"/>
        <w:ind w:right="567"/>
        <w:rPr>
          <w:rFonts w:eastAsia="Times New Roman"/>
          <w:b/>
          <w:color w:val="auto"/>
          <w:szCs w:val="22"/>
          <w:lang w:eastAsia="ja-JP"/>
        </w:rPr>
      </w:pPr>
      <w:r w:rsidRPr="00A528CC">
        <w:rPr>
          <w:rFonts w:eastAsia="Times New Roman"/>
          <w:b/>
          <w:color w:val="auto"/>
          <w:szCs w:val="22"/>
          <w:lang w:eastAsia="ja-JP"/>
        </w:rPr>
        <w:t>För mer information, vänligen kontakta:</w:t>
      </w:r>
    </w:p>
    <w:p w14:paraId="42ED2401" w14:textId="77777777" w:rsidR="00A528CC" w:rsidRPr="001A5B25" w:rsidRDefault="00C805D9" w:rsidP="00A528CC">
      <w:pPr>
        <w:spacing w:line="276" w:lineRule="auto"/>
        <w:ind w:right="567"/>
        <w:rPr>
          <w:rFonts w:eastAsia="Times New Roman" w:cs="Cambria"/>
          <w:i/>
          <w:color w:val="auto"/>
          <w:sz w:val="20"/>
          <w:szCs w:val="20"/>
          <w:lang w:eastAsia="ja-JP"/>
        </w:rPr>
      </w:pPr>
      <w:r>
        <w:rPr>
          <w:rFonts w:eastAsia="Times New Roman" w:cs="Cambria"/>
          <w:i/>
          <w:color w:val="auto"/>
          <w:sz w:val="20"/>
          <w:szCs w:val="20"/>
          <w:lang w:eastAsia="ja-JP"/>
        </w:rPr>
        <w:t xml:space="preserve">Maria </w:t>
      </w:r>
      <w:r w:rsidR="00A528CC" w:rsidRPr="001A5B25">
        <w:rPr>
          <w:rFonts w:eastAsia="Times New Roman" w:cs="Cambria"/>
          <w:i/>
          <w:color w:val="auto"/>
          <w:sz w:val="20"/>
          <w:szCs w:val="20"/>
          <w:lang w:eastAsia="ja-JP"/>
        </w:rPr>
        <w:t xml:space="preserve">Ericsson, vd på Kontek </w:t>
      </w:r>
    </w:p>
    <w:p w14:paraId="1E8B1674" w14:textId="77777777" w:rsidR="00A528CC" w:rsidRPr="001A5B25" w:rsidRDefault="00A528CC" w:rsidP="00A528CC">
      <w:pPr>
        <w:spacing w:line="276" w:lineRule="auto"/>
        <w:ind w:right="567"/>
        <w:rPr>
          <w:rFonts w:eastAsia="Times New Roman" w:cs="Cambria"/>
          <w:i/>
          <w:color w:val="0000FF"/>
          <w:sz w:val="20"/>
          <w:szCs w:val="20"/>
          <w:u w:val="single"/>
          <w:lang w:eastAsia="ja-JP"/>
        </w:rPr>
      </w:pPr>
      <w:r w:rsidRPr="001A5B25">
        <w:rPr>
          <w:rFonts w:eastAsia="Times New Roman" w:cs="Cambria"/>
          <w:i/>
          <w:sz w:val="20"/>
          <w:szCs w:val="20"/>
          <w:shd w:val="clear" w:color="auto" w:fill="FFFFFF"/>
          <w:lang w:eastAsia="ja-JP"/>
        </w:rPr>
        <w:t xml:space="preserve">070-269 77 41, </w:t>
      </w:r>
      <w:hyperlink r:id="rId12" w:history="1">
        <w:r w:rsidRPr="001A5B25">
          <w:rPr>
            <w:rFonts w:eastAsia="Times New Roman" w:cs="Cambria"/>
            <w:i/>
            <w:color w:val="0000FF"/>
            <w:sz w:val="20"/>
            <w:szCs w:val="20"/>
            <w:u w:val="single"/>
            <w:lang w:eastAsia="ja-JP"/>
          </w:rPr>
          <w:t>maria.ericsson@kontek.se</w:t>
        </w:r>
      </w:hyperlink>
    </w:p>
    <w:p w14:paraId="58E91CAE" w14:textId="77777777" w:rsidR="00A528CC" w:rsidRPr="001A5B25" w:rsidRDefault="00A528CC" w:rsidP="00A528CC">
      <w:pPr>
        <w:spacing w:line="276" w:lineRule="auto"/>
        <w:ind w:right="567"/>
        <w:rPr>
          <w:rFonts w:eastAsia="Times New Roman" w:cs="Cambria"/>
          <w:i/>
          <w:color w:val="0000FF"/>
          <w:sz w:val="20"/>
          <w:szCs w:val="20"/>
          <w:u w:val="single"/>
          <w:lang w:eastAsia="ja-JP"/>
        </w:rPr>
      </w:pPr>
    </w:p>
    <w:p w14:paraId="01FE366D" w14:textId="77777777" w:rsidR="001B45B4" w:rsidRPr="001A5B25" w:rsidRDefault="006F7116" w:rsidP="001B45B4">
      <w:pPr>
        <w:spacing w:line="276" w:lineRule="auto"/>
        <w:ind w:right="567"/>
        <w:rPr>
          <w:rFonts w:eastAsia="Times New Roman" w:cs="Cambria"/>
          <w:i/>
          <w:color w:val="auto"/>
          <w:sz w:val="20"/>
          <w:szCs w:val="20"/>
          <w:lang w:eastAsia="ja-JP"/>
        </w:rPr>
      </w:pPr>
      <w:r>
        <w:rPr>
          <w:rFonts w:eastAsia="Times New Roman" w:cs="Cambria"/>
          <w:i/>
          <w:color w:val="auto"/>
          <w:sz w:val="20"/>
          <w:szCs w:val="20"/>
          <w:lang w:eastAsia="ja-JP"/>
        </w:rPr>
        <w:t>Lotta Tagesson, marknadsansvarig på Kontek</w:t>
      </w:r>
    </w:p>
    <w:p w14:paraId="107AA6B4" w14:textId="77777777" w:rsidR="001B45B4" w:rsidRPr="001A5B25" w:rsidRDefault="001B45B4" w:rsidP="001B45B4">
      <w:pPr>
        <w:spacing w:line="276" w:lineRule="auto"/>
        <w:ind w:right="567"/>
        <w:rPr>
          <w:rFonts w:eastAsia="Times New Roman" w:cs="Cambria"/>
          <w:i/>
          <w:color w:val="auto"/>
          <w:sz w:val="20"/>
          <w:szCs w:val="20"/>
          <w:lang w:eastAsia="ja-JP"/>
        </w:rPr>
      </w:pPr>
      <w:r w:rsidRPr="001A5B25">
        <w:rPr>
          <w:rFonts w:eastAsia="Times New Roman" w:cs="Cambria"/>
          <w:i/>
          <w:color w:val="auto"/>
          <w:sz w:val="20"/>
          <w:szCs w:val="20"/>
          <w:lang w:eastAsia="ja-JP"/>
        </w:rPr>
        <w:t>070-</w:t>
      </w:r>
      <w:r w:rsidR="006F7116">
        <w:rPr>
          <w:rFonts w:eastAsia="Times New Roman" w:cs="Cambria"/>
          <w:i/>
          <w:color w:val="auto"/>
          <w:sz w:val="20"/>
          <w:szCs w:val="20"/>
          <w:lang w:eastAsia="ja-JP"/>
        </w:rPr>
        <w:t>890 17 60</w:t>
      </w:r>
      <w:r w:rsidRPr="001A5B25">
        <w:rPr>
          <w:rFonts w:eastAsia="Times New Roman" w:cs="Cambria"/>
          <w:i/>
          <w:color w:val="auto"/>
          <w:sz w:val="20"/>
          <w:szCs w:val="20"/>
          <w:lang w:eastAsia="ja-JP"/>
        </w:rPr>
        <w:t>,</w:t>
      </w:r>
      <w:r w:rsidR="006F7116">
        <w:t xml:space="preserve"> </w:t>
      </w:r>
      <w:hyperlink r:id="rId13" w:history="1">
        <w:r w:rsidR="006F7116" w:rsidRPr="006F7116">
          <w:rPr>
            <w:rStyle w:val="Hyperlnk"/>
            <w:i/>
            <w:sz w:val="20"/>
            <w:szCs w:val="20"/>
          </w:rPr>
          <w:t>lotta.tagesson@kontek.se</w:t>
        </w:r>
      </w:hyperlink>
      <w:r w:rsidR="006F7116" w:rsidRPr="006F7116">
        <w:rPr>
          <w:i/>
          <w:sz w:val="20"/>
          <w:szCs w:val="20"/>
        </w:rPr>
        <w:t xml:space="preserve"> </w:t>
      </w:r>
      <w:r w:rsidRPr="001A5B25">
        <w:rPr>
          <w:rFonts w:eastAsia="Times New Roman" w:cs="Cambria"/>
          <w:i/>
          <w:color w:val="auto"/>
          <w:sz w:val="20"/>
          <w:szCs w:val="20"/>
          <w:lang w:eastAsia="ja-JP"/>
        </w:rPr>
        <w:t xml:space="preserve"> </w:t>
      </w:r>
    </w:p>
    <w:p w14:paraId="4C59F639" w14:textId="77777777" w:rsidR="00A528CC" w:rsidRDefault="00A528CC" w:rsidP="00A528CC">
      <w:pPr>
        <w:spacing w:line="240" w:lineRule="auto"/>
        <w:ind w:right="567"/>
        <w:rPr>
          <w:rFonts w:eastAsia="Times New Roman"/>
          <w:b/>
          <w:bCs/>
          <w:color w:val="auto"/>
          <w:sz w:val="20"/>
          <w:szCs w:val="20"/>
          <w:lang w:eastAsia="ja-JP"/>
        </w:rPr>
      </w:pPr>
    </w:p>
    <w:p w14:paraId="3247C758" w14:textId="77777777" w:rsidR="00B621C3" w:rsidRDefault="00B621C3" w:rsidP="00A528CC">
      <w:pPr>
        <w:spacing w:line="240" w:lineRule="auto"/>
        <w:ind w:right="567"/>
        <w:rPr>
          <w:rFonts w:eastAsia="Times New Roman"/>
          <w:b/>
          <w:bCs/>
          <w:color w:val="auto"/>
          <w:szCs w:val="22"/>
          <w:lang w:eastAsia="ja-JP"/>
        </w:rPr>
      </w:pPr>
    </w:p>
    <w:p w14:paraId="06B73E42" w14:textId="77777777" w:rsidR="00A528CC" w:rsidRPr="00A528CC" w:rsidRDefault="00A528CC" w:rsidP="00A528CC">
      <w:pPr>
        <w:spacing w:line="240" w:lineRule="auto"/>
        <w:ind w:right="567"/>
        <w:rPr>
          <w:rFonts w:eastAsia="Times New Roman"/>
          <w:b/>
          <w:bCs/>
          <w:color w:val="auto"/>
          <w:szCs w:val="22"/>
          <w:lang w:eastAsia="ja-JP"/>
        </w:rPr>
      </w:pPr>
      <w:r w:rsidRPr="00A528CC">
        <w:rPr>
          <w:rFonts w:eastAsia="Times New Roman"/>
          <w:b/>
          <w:bCs/>
          <w:color w:val="auto"/>
          <w:szCs w:val="22"/>
          <w:lang w:eastAsia="ja-JP"/>
        </w:rPr>
        <w:t>Kort om Kontek</w:t>
      </w:r>
    </w:p>
    <w:p w14:paraId="3EDC21CC" w14:textId="77777777" w:rsidR="00981233" w:rsidRPr="00A528CC" w:rsidRDefault="008D3BB3" w:rsidP="0072172E">
      <w:pPr>
        <w:spacing w:line="240" w:lineRule="auto"/>
        <w:ind w:right="282"/>
        <w:rPr>
          <w:rFonts w:eastAsia="Times New Roman" w:cs="Arial"/>
          <w:color w:val="auto"/>
          <w:sz w:val="20"/>
          <w:szCs w:val="20"/>
          <w:lang w:eastAsia="ja-JP"/>
        </w:rPr>
      </w:pPr>
      <w:r>
        <w:rPr>
          <w:rFonts w:eastAsia="Times New Roman"/>
          <w:i/>
          <w:color w:val="auto"/>
          <w:sz w:val="20"/>
          <w:szCs w:val="20"/>
          <w:lang w:eastAsia="ja-JP"/>
        </w:rPr>
        <w:t>Kontek är ett</w:t>
      </w:r>
      <w:r w:rsidR="00A528CC" w:rsidRPr="00A528CC">
        <w:rPr>
          <w:rFonts w:eastAsia="Times New Roman"/>
          <w:i/>
          <w:color w:val="auto"/>
          <w:sz w:val="20"/>
          <w:szCs w:val="20"/>
          <w:lang w:eastAsia="ja-JP"/>
        </w:rPr>
        <w:t xml:space="preserve"> av Sveriges ledande specialistbolag inom löneadministration. Företaget erbjuder både outsourcing och programvara för lönehantering till små och medelstora företag samt utbildningar, konsultation och andra löneadministrativa tjänster. </w:t>
      </w:r>
      <w:r w:rsidR="00C801EB">
        <w:rPr>
          <w:rFonts w:eastAsia="Times New Roman"/>
          <w:i/>
          <w:color w:val="auto"/>
          <w:sz w:val="20"/>
          <w:szCs w:val="20"/>
          <w:lang w:eastAsia="ja-JP"/>
        </w:rPr>
        <w:t xml:space="preserve">Kontek är privatägt, </w:t>
      </w:r>
      <w:r w:rsidR="00183D59">
        <w:rPr>
          <w:rFonts w:eastAsia="Times New Roman"/>
          <w:i/>
          <w:color w:val="auto"/>
          <w:sz w:val="20"/>
          <w:szCs w:val="20"/>
          <w:lang w:eastAsia="ja-JP"/>
        </w:rPr>
        <w:t>har cirka 10</w:t>
      </w:r>
      <w:r w:rsidR="00A71E6A">
        <w:rPr>
          <w:rFonts w:eastAsia="Times New Roman"/>
          <w:i/>
          <w:color w:val="auto"/>
          <w:sz w:val="20"/>
          <w:szCs w:val="20"/>
          <w:lang w:eastAsia="ja-JP"/>
        </w:rPr>
        <w:t>0</w:t>
      </w:r>
      <w:r w:rsidR="00A528CC" w:rsidRPr="00A528CC">
        <w:rPr>
          <w:rFonts w:eastAsia="Times New Roman"/>
          <w:i/>
          <w:color w:val="auto"/>
          <w:sz w:val="20"/>
          <w:szCs w:val="20"/>
          <w:lang w:eastAsia="ja-JP"/>
        </w:rPr>
        <w:t xml:space="preserve"> alerta och kunniga medarbetare med kontor i Stockholm, Göteborg,</w:t>
      </w:r>
      <w:r w:rsidR="00192642">
        <w:rPr>
          <w:rFonts w:eastAsia="Times New Roman"/>
          <w:i/>
          <w:color w:val="auto"/>
          <w:sz w:val="20"/>
          <w:szCs w:val="20"/>
          <w:lang w:eastAsia="ja-JP"/>
        </w:rPr>
        <w:t xml:space="preserve"> Värnamo</w:t>
      </w:r>
      <w:r w:rsidR="00A528CC" w:rsidRPr="00A528CC">
        <w:rPr>
          <w:rFonts w:eastAsia="Times New Roman"/>
          <w:i/>
          <w:color w:val="auto"/>
          <w:sz w:val="20"/>
          <w:szCs w:val="20"/>
          <w:lang w:eastAsia="ja-JP"/>
        </w:rPr>
        <w:t xml:space="preserve"> och huvudkontor i Ljungby.</w:t>
      </w:r>
      <w:r w:rsidR="0042440D">
        <w:rPr>
          <w:rFonts w:eastAsia="Times New Roman"/>
          <w:i/>
          <w:color w:val="auto"/>
          <w:sz w:val="20"/>
          <w:szCs w:val="20"/>
          <w:lang w:eastAsia="ja-JP"/>
        </w:rPr>
        <w:t xml:space="preserve"> Läs mer på </w:t>
      </w:r>
      <w:hyperlink r:id="rId14" w:history="1">
        <w:r w:rsidR="0042440D" w:rsidRPr="00F0360A">
          <w:rPr>
            <w:rStyle w:val="Hyperlnk"/>
            <w:rFonts w:eastAsia="Times New Roman"/>
            <w:i/>
            <w:sz w:val="20"/>
            <w:szCs w:val="20"/>
            <w:lang w:eastAsia="ja-JP"/>
          </w:rPr>
          <w:t>www.kontek.se</w:t>
        </w:r>
      </w:hyperlink>
      <w:r w:rsidR="0042440D">
        <w:rPr>
          <w:rFonts w:eastAsia="Times New Roman"/>
          <w:i/>
          <w:color w:val="auto"/>
          <w:sz w:val="20"/>
          <w:szCs w:val="20"/>
          <w:lang w:eastAsia="ja-JP"/>
        </w:rPr>
        <w:t>.</w:t>
      </w:r>
      <w:r w:rsidR="00CB67CB" w:rsidRPr="00CB67CB">
        <w:rPr>
          <w:rFonts w:ascii="Times New Roman" w:eastAsia="Times New Roman" w:hAnsi="Times New Roman"/>
          <w:snapToGrid w:val="0"/>
          <w:w w:val="0"/>
          <w:sz w:val="0"/>
          <w:szCs w:val="0"/>
          <w:u w:color="000000"/>
          <w:bdr w:val="none" w:sz="0" w:space="0" w:color="000000"/>
          <w:shd w:val="clear" w:color="000000" w:fill="000000"/>
          <w:lang w:val="x-none" w:eastAsia="x-none" w:bidi="x-none"/>
        </w:rPr>
        <w:t xml:space="preserve"> </w:t>
      </w:r>
    </w:p>
    <w:sectPr w:rsidR="00981233" w:rsidRPr="00A528CC" w:rsidSect="004C13CB">
      <w:headerReference w:type="even" r:id="rId15"/>
      <w:headerReference w:type="default" r:id="rId16"/>
      <w:footerReference w:type="even" r:id="rId17"/>
      <w:footerReference w:type="default" r:id="rId18"/>
      <w:headerReference w:type="first" r:id="rId19"/>
      <w:type w:val="continuous"/>
      <w:pgSz w:w="11900" w:h="16840"/>
      <w:pgMar w:top="2835" w:right="1695" w:bottom="1985" w:left="226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62E44C" w14:textId="77777777" w:rsidR="00A02D55" w:rsidRDefault="00A02D55" w:rsidP="005C344A">
      <w:r>
        <w:separator/>
      </w:r>
    </w:p>
  </w:endnote>
  <w:endnote w:type="continuationSeparator" w:id="0">
    <w:p w14:paraId="28893642" w14:textId="77777777" w:rsidR="00A02D55" w:rsidRDefault="00A02D55" w:rsidP="005C34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Georgia">
    <w:panose1 w:val="02040502050405020303"/>
    <w:charset w:val="00"/>
    <w:family w:val="roman"/>
    <w:pitch w:val="variable"/>
    <w:sig w:usb0="00000287" w:usb1="00000000" w:usb2="00000000" w:usb3="00000000" w:csb0="0000009F" w:csb1="00000000"/>
  </w:font>
  <w:font w:name="Adobe Garamond Pro">
    <w:altName w:val="Times New Roman"/>
    <w:charset w:val="00"/>
    <w:family w:val="auto"/>
    <w:pitch w:val="variable"/>
    <w:sig w:usb0="00000001" w:usb1="00000001" w:usb2="00000000" w:usb3="00000000" w:csb0="00000093" w:csb1="00000000"/>
  </w:font>
  <w:font w:name="MS Gothic">
    <w:altName w:val="ＭＳ ゴシック"/>
    <w:panose1 w:val="020B0609070205080204"/>
    <w:charset w:val="80"/>
    <w:family w:val="modern"/>
    <w:pitch w:val="fixed"/>
    <w:sig w:usb0="E00002FF" w:usb1="6AC7FDFB" w:usb2="00000012" w:usb3="00000000" w:csb0="0002009F" w:csb1="00000000"/>
  </w:font>
  <w:font w:name="Avenir Medium">
    <w:charset w:val="00"/>
    <w:family w:val="auto"/>
    <w:pitch w:val="variable"/>
    <w:sig w:usb0="800000AF" w:usb1="5000204A" w:usb2="00000000" w:usb3="00000000" w:csb0="0000009B" w:csb1="00000000"/>
  </w:font>
  <w:font w:name="Avenir Black">
    <w:altName w:val="Andale Mono"/>
    <w:charset w:val="00"/>
    <w:family w:val="auto"/>
    <w:pitch w:val="variable"/>
    <w:sig w:usb0="00000001" w:usb1="5000204A" w:usb2="00000000" w:usb3="00000000" w:csb0="0000009B"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Lucida Grande">
    <w:charset w:val="00"/>
    <w:family w:val="auto"/>
    <w:pitch w:val="variable"/>
    <w:sig w:usb0="E1000AEF" w:usb1="5000A1FF" w:usb2="00000000" w:usb3="00000000" w:csb0="000001BF" w:csb1="00000000"/>
  </w:font>
  <w:font w:name="PMingLiU">
    <w:altName w:val="新細明體"/>
    <w:panose1 w:val="02010601000101010101"/>
    <w:charset w:val="88"/>
    <w:family w:val="roman"/>
    <w:pitch w:val="variable"/>
    <w:sig w:usb0="A00002FF" w:usb1="28CFFCFA" w:usb2="00000016" w:usb3="00000000" w:csb0="00100001" w:csb1="00000000"/>
  </w:font>
  <w:font w:name="MinionPro-Regular">
    <w:altName w:val="Minion Pro"/>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bottomFromText="200" w:vertAnchor="text" w:tblpY="1"/>
      <w:tblW w:w="5000" w:type="pct"/>
      <w:tblLook w:val="04A0" w:firstRow="1" w:lastRow="0" w:firstColumn="1" w:lastColumn="0" w:noHBand="0" w:noVBand="1"/>
    </w:tblPr>
    <w:tblGrid>
      <w:gridCol w:w="3442"/>
      <w:gridCol w:w="1269"/>
      <w:gridCol w:w="3442"/>
    </w:tblGrid>
    <w:tr w:rsidR="00B303E1" w14:paraId="26B3C124" w14:textId="77777777" w:rsidTr="00A528CC">
      <w:trPr>
        <w:trHeight w:val="151"/>
      </w:trPr>
      <w:tc>
        <w:tcPr>
          <w:tcW w:w="2250" w:type="pct"/>
          <w:tcBorders>
            <w:top w:val="nil"/>
            <w:left w:val="nil"/>
            <w:bottom w:val="single" w:sz="4" w:space="0" w:color="4F81BD"/>
            <w:right w:val="nil"/>
          </w:tcBorders>
        </w:tcPr>
        <w:p w14:paraId="69719E94" w14:textId="77777777" w:rsidR="00B303E1" w:rsidRPr="00A528CC" w:rsidRDefault="00B303E1">
          <w:pPr>
            <w:pStyle w:val="Sidhuvud"/>
            <w:spacing w:line="276" w:lineRule="auto"/>
            <w:rPr>
              <w:rFonts w:ascii="Calibri" w:eastAsia="Times New Roman" w:hAnsi="Calibri"/>
              <w:b/>
              <w:bCs/>
              <w:color w:val="4F81BD"/>
            </w:rPr>
          </w:pPr>
        </w:p>
      </w:tc>
      <w:tc>
        <w:tcPr>
          <w:tcW w:w="500" w:type="pct"/>
          <w:vMerge w:val="restart"/>
          <w:noWrap/>
          <w:vAlign w:val="center"/>
          <w:hideMark/>
        </w:tcPr>
        <w:p w14:paraId="46DD9398" w14:textId="77777777" w:rsidR="00B303E1" w:rsidRPr="00A528CC" w:rsidRDefault="002F1D17">
          <w:pPr>
            <w:pStyle w:val="Ingetavstnd"/>
            <w:spacing w:line="276" w:lineRule="auto"/>
            <w:rPr>
              <w:rFonts w:ascii="Calibri" w:hAnsi="Calibri"/>
              <w:color w:val="365F91"/>
            </w:rPr>
          </w:pPr>
          <w:sdt>
            <w:sdtPr>
              <w:rPr>
                <w:rFonts w:ascii="Cambria" w:hAnsi="Cambria"/>
                <w:color w:val="365F91"/>
              </w:rPr>
              <w:id w:val="169763426"/>
              <w:temporary/>
              <w:showingPlcHdr/>
            </w:sdtPr>
            <w:sdtEndPr/>
            <w:sdtContent>
              <w:r w:rsidR="00B303E1" w:rsidRPr="00A528CC">
                <w:rPr>
                  <w:rFonts w:ascii="Cambria" w:hAnsi="Cambria"/>
                  <w:color w:val="365F91"/>
                </w:rPr>
                <w:t>[Skriv text]</w:t>
              </w:r>
            </w:sdtContent>
          </w:sdt>
        </w:p>
      </w:tc>
      <w:tc>
        <w:tcPr>
          <w:tcW w:w="2250" w:type="pct"/>
          <w:tcBorders>
            <w:top w:val="nil"/>
            <w:left w:val="nil"/>
            <w:bottom w:val="single" w:sz="4" w:space="0" w:color="4F81BD"/>
            <w:right w:val="nil"/>
          </w:tcBorders>
        </w:tcPr>
        <w:p w14:paraId="3D74036A" w14:textId="77777777" w:rsidR="00B303E1" w:rsidRPr="00A528CC" w:rsidRDefault="00B303E1">
          <w:pPr>
            <w:pStyle w:val="Sidhuvud"/>
            <w:spacing w:line="276" w:lineRule="auto"/>
            <w:rPr>
              <w:rFonts w:ascii="Calibri" w:eastAsia="Times New Roman" w:hAnsi="Calibri"/>
              <w:b/>
              <w:bCs/>
              <w:color w:val="4F81BD"/>
            </w:rPr>
          </w:pPr>
        </w:p>
      </w:tc>
    </w:tr>
    <w:tr w:rsidR="00B303E1" w14:paraId="38203AB1" w14:textId="77777777" w:rsidTr="00A528CC">
      <w:trPr>
        <w:trHeight w:val="150"/>
      </w:trPr>
      <w:tc>
        <w:tcPr>
          <w:tcW w:w="2250" w:type="pct"/>
          <w:tcBorders>
            <w:top w:val="single" w:sz="4" w:space="0" w:color="4F81BD"/>
            <w:left w:val="nil"/>
            <w:bottom w:val="nil"/>
            <w:right w:val="nil"/>
          </w:tcBorders>
        </w:tcPr>
        <w:p w14:paraId="59054E6E" w14:textId="77777777" w:rsidR="00B303E1" w:rsidRPr="00A528CC" w:rsidRDefault="00B303E1">
          <w:pPr>
            <w:pStyle w:val="Sidhuvud"/>
            <w:spacing w:line="276" w:lineRule="auto"/>
            <w:rPr>
              <w:rFonts w:ascii="Calibri" w:eastAsia="Times New Roman" w:hAnsi="Calibri"/>
              <w:b/>
              <w:bCs/>
              <w:color w:val="4F81BD"/>
            </w:rPr>
          </w:pPr>
        </w:p>
      </w:tc>
      <w:tc>
        <w:tcPr>
          <w:tcW w:w="0" w:type="auto"/>
          <w:vMerge/>
          <w:vAlign w:val="center"/>
          <w:hideMark/>
        </w:tcPr>
        <w:p w14:paraId="3B9EAF52" w14:textId="77777777" w:rsidR="00B303E1" w:rsidRPr="00A528CC" w:rsidRDefault="00B303E1">
          <w:pPr>
            <w:rPr>
              <w:rFonts w:ascii="Calibri" w:hAnsi="Calibri"/>
              <w:color w:val="365F91"/>
              <w:szCs w:val="22"/>
            </w:rPr>
          </w:pPr>
        </w:p>
      </w:tc>
      <w:tc>
        <w:tcPr>
          <w:tcW w:w="2250" w:type="pct"/>
          <w:tcBorders>
            <w:top w:val="single" w:sz="4" w:space="0" w:color="4F81BD"/>
            <w:left w:val="nil"/>
            <w:bottom w:val="nil"/>
            <w:right w:val="nil"/>
          </w:tcBorders>
        </w:tcPr>
        <w:p w14:paraId="51B8C311" w14:textId="77777777" w:rsidR="00B303E1" w:rsidRPr="00A528CC" w:rsidRDefault="00B303E1">
          <w:pPr>
            <w:pStyle w:val="Sidhuvud"/>
            <w:spacing w:line="276" w:lineRule="auto"/>
            <w:rPr>
              <w:rFonts w:ascii="Calibri" w:eastAsia="Times New Roman" w:hAnsi="Calibri"/>
              <w:b/>
              <w:bCs/>
              <w:color w:val="4F81BD"/>
            </w:rPr>
          </w:pPr>
        </w:p>
      </w:tc>
    </w:tr>
  </w:tbl>
  <w:p w14:paraId="47787822" w14:textId="77777777" w:rsidR="00B303E1" w:rsidRDefault="00B303E1">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87D665" w14:textId="77777777" w:rsidR="00B303E1" w:rsidRDefault="00B303E1">
    <w:pPr>
      <w:pStyle w:val="Sidfot"/>
    </w:pPr>
    <w:r>
      <w:rPr>
        <w:noProof/>
      </w:rPr>
      <w:drawing>
        <wp:anchor distT="0" distB="0" distL="114300" distR="114300" simplePos="0" relativeHeight="251660288" behindDoc="1" locked="0" layoutInCell="1" allowOverlap="1" wp14:anchorId="4E06F650" wp14:editId="7C242EE7">
          <wp:simplePos x="0" y="0"/>
          <wp:positionH relativeFrom="column">
            <wp:posOffset>-1453515</wp:posOffset>
          </wp:positionH>
          <wp:positionV relativeFrom="paragraph">
            <wp:posOffset>-170815</wp:posOffset>
          </wp:positionV>
          <wp:extent cx="7560000" cy="388591"/>
          <wp:effectExtent l="0" t="0" r="0" b="0"/>
          <wp:wrapNone/>
          <wp:docPr id="24"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den fot.png"/>
                  <pic:cNvPicPr/>
                </pic:nvPicPr>
                <pic:blipFill>
                  <a:blip r:embed="rId1">
                    <a:extLst>
                      <a:ext uri="{28A0092B-C50C-407E-A947-70E740481C1C}">
                        <a14:useLocalDpi xmlns:a14="http://schemas.microsoft.com/office/drawing/2010/main" val="0"/>
                      </a:ext>
                    </a:extLst>
                  </a:blip>
                  <a:stretch>
                    <a:fillRect/>
                  </a:stretch>
                </pic:blipFill>
                <pic:spPr>
                  <a:xfrm>
                    <a:off x="0" y="0"/>
                    <a:ext cx="7560000" cy="388591"/>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DBD987" w14:textId="77777777" w:rsidR="00A02D55" w:rsidRDefault="00A02D55" w:rsidP="005C344A">
      <w:r>
        <w:separator/>
      </w:r>
    </w:p>
  </w:footnote>
  <w:footnote w:type="continuationSeparator" w:id="0">
    <w:p w14:paraId="3681BA56" w14:textId="77777777" w:rsidR="00A02D55" w:rsidRDefault="00A02D55" w:rsidP="005C344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bottomFromText="200" w:vertAnchor="text" w:tblpY="1"/>
      <w:tblW w:w="4937" w:type="pct"/>
      <w:tblLook w:val="04A0" w:firstRow="1" w:lastRow="0" w:firstColumn="1" w:lastColumn="0" w:noHBand="0" w:noVBand="1"/>
    </w:tblPr>
    <w:tblGrid>
      <w:gridCol w:w="3479"/>
      <w:gridCol w:w="1269"/>
      <w:gridCol w:w="3302"/>
    </w:tblGrid>
    <w:tr w:rsidR="00B303E1" w:rsidRPr="008E0D90" w14:paraId="5A7129D5" w14:textId="77777777" w:rsidTr="00A528CC">
      <w:trPr>
        <w:trHeight w:val="151"/>
      </w:trPr>
      <w:tc>
        <w:tcPr>
          <w:tcW w:w="2389" w:type="pct"/>
          <w:tcBorders>
            <w:top w:val="nil"/>
            <w:left w:val="nil"/>
            <w:bottom w:val="single" w:sz="4" w:space="0" w:color="4F81BD"/>
            <w:right w:val="nil"/>
          </w:tcBorders>
        </w:tcPr>
        <w:p w14:paraId="1F2FBE07" w14:textId="77777777" w:rsidR="00B303E1" w:rsidRPr="00A528CC" w:rsidRDefault="00B303E1">
          <w:pPr>
            <w:pStyle w:val="Sidhuvud"/>
            <w:spacing w:line="276" w:lineRule="auto"/>
            <w:rPr>
              <w:rFonts w:ascii="Cambria" w:eastAsia="Times New Roman" w:hAnsi="Cambria"/>
              <w:b/>
              <w:bCs/>
              <w:color w:val="4F81BD"/>
            </w:rPr>
          </w:pPr>
        </w:p>
      </w:tc>
      <w:tc>
        <w:tcPr>
          <w:tcW w:w="333" w:type="pct"/>
          <w:vMerge w:val="restart"/>
          <w:noWrap/>
          <w:vAlign w:val="center"/>
          <w:hideMark/>
        </w:tcPr>
        <w:p w14:paraId="0599C75F" w14:textId="77777777" w:rsidR="00B303E1" w:rsidRPr="00A528CC" w:rsidRDefault="002F1D17">
          <w:pPr>
            <w:pStyle w:val="Ingetavstnd"/>
            <w:rPr>
              <w:rFonts w:ascii="Cambria" w:hAnsi="Cambria"/>
              <w:color w:val="4F81BD"/>
              <w:szCs w:val="20"/>
            </w:rPr>
          </w:pPr>
          <w:sdt>
            <w:sdtPr>
              <w:rPr>
                <w:rFonts w:ascii="Cambria" w:hAnsi="Cambria"/>
                <w:color w:val="4F81BD"/>
              </w:rPr>
              <w:id w:val="-512309188"/>
              <w:temporary/>
              <w:showingPlcHdr/>
            </w:sdtPr>
            <w:sdtEndPr/>
            <w:sdtContent>
              <w:r w:rsidR="00B303E1" w:rsidRPr="00A528CC">
                <w:rPr>
                  <w:rFonts w:ascii="Cambria" w:hAnsi="Cambria"/>
                  <w:color w:val="4F81BD"/>
                </w:rPr>
                <w:t>[Skriv text]</w:t>
              </w:r>
            </w:sdtContent>
          </w:sdt>
        </w:p>
      </w:tc>
      <w:tc>
        <w:tcPr>
          <w:tcW w:w="2278" w:type="pct"/>
          <w:tcBorders>
            <w:top w:val="nil"/>
            <w:left w:val="nil"/>
            <w:bottom w:val="single" w:sz="4" w:space="0" w:color="4F81BD"/>
            <w:right w:val="nil"/>
          </w:tcBorders>
        </w:tcPr>
        <w:p w14:paraId="77823D28" w14:textId="77777777" w:rsidR="00B303E1" w:rsidRPr="00A528CC" w:rsidRDefault="00B303E1">
          <w:pPr>
            <w:pStyle w:val="Sidhuvud"/>
            <w:spacing w:line="276" w:lineRule="auto"/>
            <w:rPr>
              <w:rFonts w:ascii="Cambria" w:eastAsia="Times New Roman" w:hAnsi="Cambria"/>
              <w:b/>
              <w:bCs/>
              <w:color w:val="4F81BD"/>
            </w:rPr>
          </w:pPr>
        </w:p>
      </w:tc>
    </w:tr>
    <w:tr w:rsidR="00B303E1" w:rsidRPr="008E0D90" w14:paraId="301641B8" w14:textId="77777777" w:rsidTr="00A528CC">
      <w:trPr>
        <w:trHeight w:val="150"/>
      </w:trPr>
      <w:tc>
        <w:tcPr>
          <w:tcW w:w="2389" w:type="pct"/>
          <w:tcBorders>
            <w:top w:val="single" w:sz="4" w:space="0" w:color="4F81BD"/>
            <w:left w:val="nil"/>
            <w:bottom w:val="nil"/>
            <w:right w:val="nil"/>
          </w:tcBorders>
        </w:tcPr>
        <w:p w14:paraId="425EA56C" w14:textId="77777777" w:rsidR="00B303E1" w:rsidRPr="00A528CC" w:rsidRDefault="00B303E1">
          <w:pPr>
            <w:pStyle w:val="Sidhuvud"/>
            <w:spacing w:line="276" w:lineRule="auto"/>
            <w:rPr>
              <w:rFonts w:ascii="Cambria" w:eastAsia="Times New Roman" w:hAnsi="Cambria"/>
              <w:b/>
              <w:bCs/>
              <w:color w:val="4F81BD"/>
            </w:rPr>
          </w:pPr>
        </w:p>
      </w:tc>
      <w:tc>
        <w:tcPr>
          <w:tcW w:w="0" w:type="auto"/>
          <w:vMerge/>
          <w:vAlign w:val="center"/>
          <w:hideMark/>
        </w:tcPr>
        <w:p w14:paraId="43FD004B" w14:textId="77777777" w:rsidR="00B303E1" w:rsidRPr="00A528CC" w:rsidRDefault="00B303E1">
          <w:pPr>
            <w:rPr>
              <w:rFonts w:ascii="Cambria" w:hAnsi="Cambria"/>
              <w:color w:val="4F81BD"/>
              <w:szCs w:val="22"/>
            </w:rPr>
          </w:pPr>
        </w:p>
      </w:tc>
      <w:tc>
        <w:tcPr>
          <w:tcW w:w="2278" w:type="pct"/>
          <w:tcBorders>
            <w:top w:val="single" w:sz="4" w:space="0" w:color="4F81BD"/>
            <w:left w:val="nil"/>
            <w:bottom w:val="nil"/>
            <w:right w:val="nil"/>
          </w:tcBorders>
        </w:tcPr>
        <w:p w14:paraId="5C0111D7" w14:textId="77777777" w:rsidR="00B303E1" w:rsidRPr="00A528CC" w:rsidRDefault="00B303E1">
          <w:pPr>
            <w:pStyle w:val="Sidhuvud"/>
            <w:spacing w:line="276" w:lineRule="auto"/>
            <w:rPr>
              <w:rFonts w:ascii="Cambria" w:eastAsia="Times New Roman" w:hAnsi="Cambria"/>
              <w:b/>
              <w:bCs/>
              <w:color w:val="4F81BD"/>
            </w:rPr>
          </w:pPr>
        </w:p>
      </w:tc>
    </w:tr>
  </w:tbl>
  <w:p w14:paraId="60E3F6CD" w14:textId="77777777" w:rsidR="00B303E1" w:rsidRDefault="00B303E1" w:rsidP="005C344A"/>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471DD4" w14:textId="77777777" w:rsidR="00B303E1" w:rsidRDefault="00B303E1">
    <w:pPr>
      <w:pStyle w:val="Sidhuvud"/>
    </w:pPr>
    <w:r>
      <w:rPr>
        <w:noProof/>
      </w:rPr>
      <w:drawing>
        <wp:anchor distT="0" distB="0" distL="114300" distR="114300" simplePos="0" relativeHeight="251658240" behindDoc="1" locked="0" layoutInCell="1" allowOverlap="1" wp14:anchorId="33918794" wp14:editId="710AFFDF">
          <wp:simplePos x="0" y="0"/>
          <wp:positionH relativeFrom="column">
            <wp:posOffset>-556895</wp:posOffset>
          </wp:positionH>
          <wp:positionV relativeFrom="paragraph">
            <wp:posOffset>71120</wp:posOffset>
          </wp:positionV>
          <wp:extent cx="1422400" cy="406400"/>
          <wp:effectExtent l="0" t="0" r="0" b="0"/>
          <wp:wrapNone/>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tek logo.png"/>
                  <pic:cNvPicPr/>
                </pic:nvPicPr>
                <pic:blipFill>
                  <a:blip r:embed="rId1">
                    <a:extLst>
                      <a:ext uri="{28A0092B-C50C-407E-A947-70E740481C1C}">
                        <a14:useLocalDpi xmlns:a14="http://schemas.microsoft.com/office/drawing/2010/main" val="0"/>
                      </a:ext>
                    </a:extLst>
                  </a:blip>
                  <a:stretch>
                    <a:fillRect/>
                  </a:stretch>
                </pic:blipFill>
                <pic:spPr>
                  <a:xfrm>
                    <a:off x="0" y="0"/>
                    <a:ext cx="1422400" cy="40640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5C277B" w14:textId="77777777" w:rsidR="00B303E1" w:rsidRDefault="00B303E1">
    <w:pPr>
      <w:pStyle w:val="Sidhuvud"/>
    </w:pPr>
    <w:r>
      <w:rPr>
        <w:noProof/>
      </w:rPr>
      <w:drawing>
        <wp:anchor distT="0" distB="0" distL="114300" distR="114300" simplePos="0" relativeHeight="251662336" behindDoc="1" locked="0" layoutInCell="1" allowOverlap="1" wp14:anchorId="13285DF0" wp14:editId="0EA88A25">
          <wp:simplePos x="0" y="0"/>
          <wp:positionH relativeFrom="column">
            <wp:posOffset>-607060</wp:posOffset>
          </wp:positionH>
          <wp:positionV relativeFrom="paragraph">
            <wp:posOffset>58420</wp:posOffset>
          </wp:positionV>
          <wp:extent cx="1621536" cy="463296"/>
          <wp:effectExtent l="0" t="0" r="4445" b="0"/>
          <wp:wrapNone/>
          <wp:docPr id="25"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tek logo.png"/>
                  <pic:cNvPicPr/>
                </pic:nvPicPr>
                <pic:blipFill>
                  <a:blip r:embed="rId1">
                    <a:extLst>
                      <a:ext uri="{28A0092B-C50C-407E-A947-70E740481C1C}">
                        <a14:useLocalDpi xmlns:a14="http://schemas.microsoft.com/office/drawing/2010/main" val="0"/>
                      </a:ext>
                    </a:extLst>
                  </a:blip>
                  <a:stretch>
                    <a:fillRect/>
                  </a:stretch>
                </pic:blipFill>
                <pic:spPr>
                  <a:xfrm>
                    <a:off x="0" y="0"/>
                    <a:ext cx="1621536" cy="463296"/>
                  </a:xfrm>
                  <a:prstGeom prst="rect">
                    <a:avLst/>
                  </a:prstGeom>
                </pic:spPr>
              </pic:pic>
            </a:graphicData>
          </a:graphic>
        </wp:anchor>
      </w:drawing>
    </w:r>
    <w:r>
      <w:rPr>
        <w:noProof/>
      </w:rPr>
      <w:drawing>
        <wp:anchor distT="0" distB="0" distL="114300" distR="114300" simplePos="0" relativeHeight="251663360" behindDoc="1" locked="0" layoutInCell="1" allowOverlap="1" wp14:anchorId="72C86BA1" wp14:editId="0DD5F68D">
          <wp:simplePos x="0" y="0"/>
          <wp:positionH relativeFrom="column">
            <wp:posOffset>-1464310</wp:posOffset>
          </wp:positionH>
          <wp:positionV relativeFrom="paragraph">
            <wp:posOffset>9053830</wp:posOffset>
          </wp:positionV>
          <wp:extent cx="7558842" cy="1189973"/>
          <wp:effectExtent l="0" t="0" r="0" b="4445"/>
          <wp:wrapNone/>
          <wp:docPr id="26"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vppr fot.jpg"/>
                  <pic:cNvPicPr/>
                </pic:nvPicPr>
                <pic:blipFill>
                  <a:blip r:embed="rId2">
                    <a:extLst>
                      <a:ext uri="{28A0092B-C50C-407E-A947-70E740481C1C}">
                        <a14:useLocalDpi xmlns:a14="http://schemas.microsoft.com/office/drawing/2010/main" val="0"/>
                      </a:ext>
                    </a:extLst>
                  </a:blip>
                  <a:stretch>
                    <a:fillRect/>
                  </a:stretch>
                </pic:blipFill>
                <pic:spPr>
                  <a:xfrm>
                    <a:off x="0" y="0"/>
                    <a:ext cx="7558842" cy="1189973"/>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8.5pt;height:28.5pt" o:bullet="t">
        <v:imagedata r:id="rId1" o:title="liststreck"/>
      </v:shape>
    </w:pict>
  </w:numPicBullet>
  <w:numPicBullet w:numPicBulletId="1">
    <w:pict>
      <v:shape w14:anchorId="7D629A9F" id="_x0000_i1027" type="#_x0000_t75" style="width:28.5pt;height:13.5pt" o:bullet="t">
        <v:imagedata r:id="rId2" o:title="liststreck"/>
      </v:shape>
    </w:pict>
  </w:numPicBullet>
  <w:numPicBullet w:numPicBulletId="2">
    <w:pict>
      <v:shape id="_x0000_i1028" type="#_x0000_t75" style="width:235.5pt;height:118.5pt" o:bullet="t">
        <v:imagedata r:id="rId3" o:title="liststreck"/>
      </v:shape>
    </w:pict>
  </w:numPicBullet>
  <w:numPicBullet w:numPicBulletId="3">
    <w:pict>
      <v:shape w14:anchorId="14CD51CA" id="_x0000_i1029" type="#_x0000_t75" style="width:19.5pt;height:10.5pt" o:bullet="t">
        <v:imagedata r:id="rId4" o:title="liststreckNY"/>
      </v:shape>
    </w:pict>
  </w:numPicBullet>
  <w:abstractNum w:abstractNumId="0" w15:restartNumberingAfterBreak="0">
    <w:nsid w:val="FFFFFF1D"/>
    <w:multiLevelType w:val="multilevel"/>
    <w:tmpl w:val="53BA566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1471C40"/>
    <w:multiLevelType w:val="hybridMultilevel"/>
    <w:tmpl w:val="E63C08B0"/>
    <w:lvl w:ilvl="0" w:tplc="9468F3B0">
      <w:start w:val="1"/>
      <w:numFmt w:val="bullet"/>
      <w:lvlText w:val=""/>
      <w:lvlJc w:val="left"/>
      <w:pPr>
        <w:ind w:left="0" w:firstLine="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06B57468"/>
    <w:multiLevelType w:val="multilevel"/>
    <w:tmpl w:val="4F3E5D00"/>
    <w:lvl w:ilvl="0">
      <w:start w:val="1"/>
      <w:numFmt w:val="bullet"/>
      <w:lvlText w:val=""/>
      <w:lvlPicBulletId w:val="0"/>
      <w:lvlJc w:val="left"/>
      <w:pPr>
        <w:ind w:left="36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086D710F"/>
    <w:multiLevelType w:val="multilevel"/>
    <w:tmpl w:val="EE8ADD4E"/>
    <w:lvl w:ilvl="0">
      <w:start w:val="1"/>
      <w:numFmt w:val="bullet"/>
      <w:lvlText w:val=""/>
      <w:lvlPicBulletId w:val="1"/>
      <w:lvlJc w:val="left"/>
      <w:pPr>
        <w:ind w:left="36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A02140D"/>
    <w:multiLevelType w:val="hybridMultilevel"/>
    <w:tmpl w:val="E5F0B4B6"/>
    <w:lvl w:ilvl="0" w:tplc="FDDA5664">
      <w:start w:val="1"/>
      <w:numFmt w:val="bullet"/>
      <w:lvlText w:val=""/>
      <w:lvlPicBulletId w:val="3"/>
      <w:lvlJc w:val="left"/>
      <w:pPr>
        <w:ind w:left="454" w:hanging="454"/>
      </w:pPr>
      <w:rPr>
        <w:rFonts w:ascii="Symbol" w:hAnsi="Symbol" w:hint="default"/>
        <w:color w:val="auto"/>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0CB37093"/>
    <w:multiLevelType w:val="hybridMultilevel"/>
    <w:tmpl w:val="041AC25E"/>
    <w:lvl w:ilvl="0" w:tplc="239C6D78">
      <w:start w:val="1"/>
      <w:numFmt w:val="bullet"/>
      <w:lvlText w:val="―"/>
      <w:lvlJc w:val="left"/>
      <w:pPr>
        <w:tabs>
          <w:tab w:val="num" w:pos="720"/>
        </w:tabs>
        <w:ind w:left="720" w:hanging="360"/>
      </w:pPr>
      <w:rPr>
        <w:rFonts w:ascii="Arial" w:hAnsi="Arial" w:hint="default"/>
      </w:rPr>
    </w:lvl>
    <w:lvl w:ilvl="1" w:tplc="EECCA2E8" w:tentative="1">
      <w:start w:val="1"/>
      <w:numFmt w:val="bullet"/>
      <w:lvlText w:val="―"/>
      <w:lvlJc w:val="left"/>
      <w:pPr>
        <w:tabs>
          <w:tab w:val="num" w:pos="1440"/>
        </w:tabs>
        <w:ind w:left="1440" w:hanging="360"/>
      </w:pPr>
      <w:rPr>
        <w:rFonts w:ascii="Arial" w:hAnsi="Arial" w:hint="default"/>
      </w:rPr>
    </w:lvl>
    <w:lvl w:ilvl="2" w:tplc="493C1944" w:tentative="1">
      <w:start w:val="1"/>
      <w:numFmt w:val="bullet"/>
      <w:lvlText w:val="―"/>
      <w:lvlJc w:val="left"/>
      <w:pPr>
        <w:tabs>
          <w:tab w:val="num" w:pos="2160"/>
        </w:tabs>
        <w:ind w:left="2160" w:hanging="360"/>
      </w:pPr>
      <w:rPr>
        <w:rFonts w:ascii="Arial" w:hAnsi="Arial" w:hint="default"/>
      </w:rPr>
    </w:lvl>
    <w:lvl w:ilvl="3" w:tplc="8DAEDD18" w:tentative="1">
      <w:start w:val="1"/>
      <w:numFmt w:val="bullet"/>
      <w:lvlText w:val="―"/>
      <w:lvlJc w:val="left"/>
      <w:pPr>
        <w:tabs>
          <w:tab w:val="num" w:pos="2880"/>
        </w:tabs>
        <w:ind w:left="2880" w:hanging="360"/>
      </w:pPr>
      <w:rPr>
        <w:rFonts w:ascii="Arial" w:hAnsi="Arial" w:hint="default"/>
      </w:rPr>
    </w:lvl>
    <w:lvl w:ilvl="4" w:tplc="9D8EF324" w:tentative="1">
      <w:start w:val="1"/>
      <w:numFmt w:val="bullet"/>
      <w:lvlText w:val="―"/>
      <w:lvlJc w:val="left"/>
      <w:pPr>
        <w:tabs>
          <w:tab w:val="num" w:pos="3600"/>
        </w:tabs>
        <w:ind w:left="3600" w:hanging="360"/>
      </w:pPr>
      <w:rPr>
        <w:rFonts w:ascii="Arial" w:hAnsi="Arial" w:hint="default"/>
      </w:rPr>
    </w:lvl>
    <w:lvl w:ilvl="5" w:tplc="5BD0C5CA" w:tentative="1">
      <w:start w:val="1"/>
      <w:numFmt w:val="bullet"/>
      <w:lvlText w:val="―"/>
      <w:lvlJc w:val="left"/>
      <w:pPr>
        <w:tabs>
          <w:tab w:val="num" w:pos="4320"/>
        </w:tabs>
        <w:ind w:left="4320" w:hanging="360"/>
      </w:pPr>
      <w:rPr>
        <w:rFonts w:ascii="Arial" w:hAnsi="Arial" w:hint="default"/>
      </w:rPr>
    </w:lvl>
    <w:lvl w:ilvl="6" w:tplc="4A0AD3CE" w:tentative="1">
      <w:start w:val="1"/>
      <w:numFmt w:val="bullet"/>
      <w:lvlText w:val="―"/>
      <w:lvlJc w:val="left"/>
      <w:pPr>
        <w:tabs>
          <w:tab w:val="num" w:pos="5040"/>
        </w:tabs>
        <w:ind w:left="5040" w:hanging="360"/>
      </w:pPr>
      <w:rPr>
        <w:rFonts w:ascii="Arial" w:hAnsi="Arial" w:hint="default"/>
      </w:rPr>
    </w:lvl>
    <w:lvl w:ilvl="7" w:tplc="43ACAA60" w:tentative="1">
      <w:start w:val="1"/>
      <w:numFmt w:val="bullet"/>
      <w:lvlText w:val="―"/>
      <w:lvlJc w:val="left"/>
      <w:pPr>
        <w:tabs>
          <w:tab w:val="num" w:pos="5760"/>
        </w:tabs>
        <w:ind w:left="5760" w:hanging="360"/>
      </w:pPr>
      <w:rPr>
        <w:rFonts w:ascii="Arial" w:hAnsi="Arial" w:hint="default"/>
      </w:rPr>
    </w:lvl>
    <w:lvl w:ilvl="8" w:tplc="D52A44B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DB57845"/>
    <w:multiLevelType w:val="hybridMultilevel"/>
    <w:tmpl w:val="8E501A04"/>
    <w:lvl w:ilvl="0" w:tplc="8F8EBFE6">
      <w:start w:val="1"/>
      <w:numFmt w:val="bullet"/>
      <w:lvlText w:val="―"/>
      <w:lvlJc w:val="left"/>
      <w:pPr>
        <w:tabs>
          <w:tab w:val="num" w:pos="720"/>
        </w:tabs>
        <w:ind w:left="720" w:hanging="360"/>
      </w:pPr>
      <w:rPr>
        <w:rFonts w:ascii="Arial" w:hAnsi="Arial" w:hint="default"/>
      </w:rPr>
    </w:lvl>
    <w:lvl w:ilvl="1" w:tplc="8CD43368" w:tentative="1">
      <w:start w:val="1"/>
      <w:numFmt w:val="bullet"/>
      <w:lvlText w:val="―"/>
      <w:lvlJc w:val="left"/>
      <w:pPr>
        <w:tabs>
          <w:tab w:val="num" w:pos="1440"/>
        </w:tabs>
        <w:ind w:left="1440" w:hanging="360"/>
      </w:pPr>
      <w:rPr>
        <w:rFonts w:ascii="Arial" w:hAnsi="Arial" w:hint="default"/>
      </w:rPr>
    </w:lvl>
    <w:lvl w:ilvl="2" w:tplc="74CE6C1C" w:tentative="1">
      <w:start w:val="1"/>
      <w:numFmt w:val="bullet"/>
      <w:lvlText w:val="―"/>
      <w:lvlJc w:val="left"/>
      <w:pPr>
        <w:tabs>
          <w:tab w:val="num" w:pos="2160"/>
        </w:tabs>
        <w:ind w:left="2160" w:hanging="360"/>
      </w:pPr>
      <w:rPr>
        <w:rFonts w:ascii="Arial" w:hAnsi="Arial" w:hint="default"/>
      </w:rPr>
    </w:lvl>
    <w:lvl w:ilvl="3" w:tplc="E2CA16EA" w:tentative="1">
      <w:start w:val="1"/>
      <w:numFmt w:val="bullet"/>
      <w:lvlText w:val="―"/>
      <w:lvlJc w:val="left"/>
      <w:pPr>
        <w:tabs>
          <w:tab w:val="num" w:pos="2880"/>
        </w:tabs>
        <w:ind w:left="2880" w:hanging="360"/>
      </w:pPr>
      <w:rPr>
        <w:rFonts w:ascii="Arial" w:hAnsi="Arial" w:hint="default"/>
      </w:rPr>
    </w:lvl>
    <w:lvl w:ilvl="4" w:tplc="77DE21AE" w:tentative="1">
      <w:start w:val="1"/>
      <w:numFmt w:val="bullet"/>
      <w:lvlText w:val="―"/>
      <w:lvlJc w:val="left"/>
      <w:pPr>
        <w:tabs>
          <w:tab w:val="num" w:pos="3600"/>
        </w:tabs>
        <w:ind w:left="3600" w:hanging="360"/>
      </w:pPr>
      <w:rPr>
        <w:rFonts w:ascii="Arial" w:hAnsi="Arial" w:hint="default"/>
      </w:rPr>
    </w:lvl>
    <w:lvl w:ilvl="5" w:tplc="647C66C8" w:tentative="1">
      <w:start w:val="1"/>
      <w:numFmt w:val="bullet"/>
      <w:lvlText w:val="―"/>
      <w:lvlJc w:val="left"/>
      <w:pPr>
        <w:tabs>
          <w:tab w:val="num" w:pos="4320"/>
        </w:tabs>
        <w:ind w:left="4320" w:hanging="360"/>
      </w:pPr>
      <w:rPr>
        <w:rFonts w:ascii="Arial" w:hAnsi="Arial" w:hint="default"/>
      </w:rPr>
    </w:lvl>
    <w:lvl w:ilvl="6" w:tplc="86363038" w:tentative="1">
      <w:start w:val="1"/>
      <w:numFmt w:val="bullet"/>
      <w:lvlText w:val="―"/>
      <w:lvlJc w:val="left"/>
      <w:pPr>
        <w:tabs>
          <w:tab w:val="num" w:pos="5040"/>
        </w:tabs>
        <w:ind w:left="5040" w:hanging="360"/>
      </w:pPr>
      <w:rPr>
        <w:rFonts w:ascii="Arial" w:hAnsi="Arial" w:hint="default"/>
      </w:rPr>
    </w:lvl>
    <w:lvl w:ilvl="7" w:tplc="60A89846" w:tentative="1">
      <w:start w:val="1"/>
      <w:numFmt w:val="bullet"/>
      <w:lvlText w:val="―"/>
      <w:lvlJc w:val="left"/>
      <w:pPr>
        <w:tabs>
          <w:tab w:val="num" w:pos="5760"/>
        </w:tabs>
        <w:ind w:left="5760" w:hanging="360"/>
      </w:pPr>
      <w:rPr>
        <w:rFonts w:ascii="Arial" w:hAnsi="Arial" w:hint="default"/>
      </w:rPr>
    </w:lvl>
    <w:lvl w:ilvl="8" w:tplc="65723D98"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FA30D0B"/>
    <w:multiLevelType w:val="multilevel"/>
    <w:tmpl w:val="84BA4D46"/>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18D305F1"/>
    <w:multiLevelType w:val="multilevel"/>
    <w:tmpl w:val="E63C08B0"/>
    <w:lvl w:ilvl="0">
      <w:start w:val="1"/>
      <w:numFmt w:val="bullet"/>
      <w:lvlText w:val=""/>
      <w:lvlJc w:val="left"/>
      <w:pPr>
        <w:ind w:left="0" w:firstLine="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197D173D"/>
    <w:multiLevelType w:val="hybridMultilevel"/>
    <w:tmpl w:val="6F8271F6"/>
    <w:lvl w:ilvl="0" w:tplc="427E468E">
      <w:start w:val="1"/>
      <w:numFmt w:val="bullet"/>
      <w:lvlText w:val=""/>
      <w:lvlJc w:val="left"/>
      <w:pPr>
        <w:tabs>
          <w:tab w:val="num" w:pos="170"/>
        </w:tabs>
        <w:ind w:left="0" w:firstLine="17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15:restartNumberingAfterBreak="0">
    <w:nsid w:val="1ABC5D8F"/>
    <w:multiLevelType w:val="multilevel"/>
    <w:tmpl w:val="CF06D5AE"/>
    <w:lvl w:ilvl="0">
      <w:start w:val="1"/>
      <w:numFmt w:val="bullet"/>
      <w:lvlText w:val=""/>
      <w:lvlPicBulletId w:val="1"/>
      <w:lvlJc w:val="left"/>
      <w:pPr>
        <w:ind w:left="454" w:hanging="454"/>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01B5C6C"/>
    <w:multiLevelType w:val="multilevel"/>
    <w:tmpl w:val="CFE412BA"/>
    <w:lvl w:ilvl="0">
      <w:start w:val="1"/>
      <w:numFmt w:val="bullet"/>
      <w:lvlText w:val=""/>
      <w:lvlPicBulletId w:val="2"/>
      <w:lvlJc w:val="left"/>
      <w:pPr>
        <w:ind w:left="397" w:hanging="39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10D2FA9"/>
    <w:multiLevelType w:val="hybridMultilevel"/>
    <w:tmpl w:val="5276FB9C"/>
    <w:lvl w:ilvl="0" w:tplc="28A839FC">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15:restartNumberingAfterBreak="0">
    <w:nsid w:val="213C2EE9"/>
    <w:multiLevelType w:val="multilevel"/>
    <w:tmpl w:val="1B6EC052"/>
    <w:lvl w:ilvl="0">
      <w:start w:val="1"/>
      <w:numFmt w:val="bullet"/>
      <w:lvlText w:val=""/>
      <w:lvlPicBulletId w:val="1"/>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4371799"/>
    <w:multiLevelType w:val="hybridMultilevel"/>
    <w:tmpl w:val="E57C6916"/>
    <w:lvl w:ilvl="0" w:tplc="83827B52">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 w15:restartNumberingAfterBreak="0">
    <w:nsid w:val="2A442DC4"/>
    <w:multiLevelType w:val="multilevel"/>
    <w:tmpl w:val="5276FB9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2C1C6B46"/>
    <w:multiLevelType w:val="hybridMultilevel"/>
    <w:tmpl w:val="EA0C4B1E"/>
    <w:lvl w:ilvl="0" w:tplc="D5D01468">
      <w:start w:val="1"/>
      <w:numFmt w:val="bullet"/>
      <w:lvlText w:val=""/>
      <w:lvlPicBulletId w:val="2"/>
      <w:lvlJc w:val="left"/>
      <w:pPr>
        <w:ind w:left="454" w:hanging="454"/>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15:restartNumberingAfterBreak="0">
    <w:nsid w:val="32FB103F"/>
    <w:multiLevelType w:val="hybridMultilevel"/>
    <w:tmpl w:val="FEA2116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 w15:restartNumberingAfterBreak="0">
    <w:nsid w:val="34711CC4"/>
    <w:multiLevelType w:val="hybridMultilevel"/>
    <w:tmpl w:val="73D89DC4"/>
    <w:lvl w:ilvl="0" w:tplc="28A839FC">
      <w:start w:val="1"/>
      <w:numFmt w:val="bullet"/>
      <w:lvlText w:val=""/>
      <w:lvlJc w:val="left"/>
      <w:pPr>
        <w:ind w:left="53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 w15:restartNumberingAfterBreak="0">
    <w:nsid w:val="3D3D1330"/>
    <w:multiLevelType w:val="hybridMultilevel"/>
    <w:tmpl w:val="87FEB88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15:restartNumberingAfterBreak="0">
    <w:nsid w:val="4C2A2D95"/>
    <w:multiLevelType w:val="multilevel"/>
    <w:tmpl w:val="3F7CDB3A"/>
    <w:lvl w:ilvl="0">
      <w:start w:val="1"/>
      <w:numFmt w:val="bullet"/>
      <w:lvlText w:val=""/>
      <w:lvlPicBulletId w:val="1"/>
      <w:lvlJc w:val="left"/>
      <w:pPr>
        <w:ind w:left="680" w:hanging="68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5139445C"/>
    <w:multiLevelType w:val="hybridMultilevel"/>
    <w:tmpl w:val="A684CA0A"/>
    <w:lvl w:ilvl="0" w:tplc="8EDAAD30">
      <w:start w:val="1"/>
      <w:numFmt w:val="bullet"/>
      <w:pStyle w:val="Liststycke"/>
      <w:lvlText w:val=""/>
      <w:lvlPicBulletId w:val="3"/>
      <w:lvlJc w:val="left"/>
      <w:pPr>
        <w:ind w:left="720" w:hanging="360"/>
      </w:pPr>
      <w:rPr>
        <w:rFonts w:ascii="Symbol" w:hAnsi="Symbol"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 w15:restartNumberingAfterBreak="0">
    <w:nsid w:val="544A5D06"/>
    <w:multiLevelType w:val="hybridMultilevel"/>
    <w:tmpl w:val="A3EE6158"/>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3" w15:restartNumberingAfterBreak="0">
    <w:nsid w:val="55E32167"/>
    <w:multiLevelType w:val="hybridMultilevel"/>
    <w:tmpl w:val="BB74DA3C"/>
    <w:lvl w:ilvl="0" w:tplc="9C3A054E">
      <w:numFmt w:val="bullet"/>
      <w:lvlText w:val="-"/>
      <w:lvlJc w:val="left"/>
      <w:pPr>
        <w:ind w:left="720" w:hanging="360"/>
      </w:pPr>
      <w:rPr>
        <w:rFonts w:ascii="Verdana" w:eastAsia="MS Mincho"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 w15:restartNumberingAfterBreak="0">
    <w:nsid w:val="5AB5176D"/>
    <w:multiLevelType w:val="hybridMultilevel"/>
    <w:tmpl w:val="D0944C1C"/>
    <w:lvl w:ilvl="0" w:tplc="4B3E187C">
      <w:start w:val="1"/>
      <w:numFmt w:val="decimal"/>
      <w:lvlText w:val="%1."/>
      <w:lvlJc w:val="left"/>
      <w:pPr>
        <w:ind w:left="1668" w:hanging="1308"/>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5" w15:restartNumberingAfterBreak="0">
    <w:nsid w:val="60A2673B"/>
    <w:multiLevelType w:val="multilevel"/>
    <w:tmpl w:val="FEA211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636317E6"/>
    <w:multiLevelType w:val="hybridMultilevel"/>
    <w:tmpl w:val="01D6B5D6"/>
    <w:lvl w:ilvl="0" w:tplc="56707CE6">
      <w:start w:val="2017"/>
      <w:numFmt w:val="bullet"/>
      <w:lvlText w:val="-"/>
      <w:lvlJc w:val="left"/>
      <w:pPr>
        <w:ind w:left="720" w:hanging="360"/>
      </w:pPr>
      <w:rPr>
        <w:rFonts w:ascii="Verdana" w:eastAsia="MS Mincho"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7" w15:restartNumberingAfterBreak="0">
    <w:nsid w:val="6AE40A73"/>
    <w:multiLevelType w:val="hybridMultilevel"/>
    <w:tmpl w:val="F8FA4462"/>
    <w:lvl w:ilvl="0" w:tplc="C29C73B8">
      <w:start w:val="1"/>
      <w:numFmt w:val="bullet"/>
      <w:lvlText w:val=""/>
      <w:lvlJc w:val="left"/>
      <w:pPr>
        <w:ind w:left="720" w:hanging="72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8" w15:restartNumberingAfterBreak="0">
    <w:nsid w:val="6C206138"/>
    <w:multiLevelType w:val="multilevel"/>
    <w:tmpl w:val="1A7EB05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6DBE671B"/>
    <w:multiLevelType w:val="hybridMultilevel"/>
    <w:tmpl w:val="C75212B4"/>
    <w:lvl w:ilvl="0" w:tplc="9A40325E">
      <w:start w:val="2018"/>
      <w:numFmt w:val="bullet"/>
      <w:lvlText w:val="-"/>
      <w:lvlJc w:val="left"/>
      <w:pPr>
        <w:ind w:left="720" w:hanging="360"/>
      </w:pPr>
      <w:rPr>
        <w:rFonts w:ascii="Georgia" w:eastAsia="MS Mincho" w:hAnsi="Georgia" w:cs="MS Mincho" w:hint="default"/>
        <w:b w:val="0"/>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0" w15:restartNumberingAfterBreak="0">
    <w:nsid w:val="6F4A31C1"/>
    <w:multiLevelType w:val="multilevel"/>
    <w:tmpl w:val="BCC2D396"/>
    <w:lvl w:ilvl="0">
      <w:start w:val="1"/>
      <w:numFmt w:val="bullet"/>
      <w:lvlText w:val=""/>
      <w:lvlPicBulletId w:val="2"/>
      <w:lvlJc w:val="left"/>
      <w:pPr>
        <w:ind w:left="340" w:hanging="34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73ED203D"/>
    <w:multiLevelType w:val="hybridMultilevel"/>
    <w:tmpl w:val="DEA60EFA"/>
    <w:lvl w:ilvl="0" w:tplc="0504A650">
      <w:start w:val="2015"/>
      <w:numFmt w:val="bullet"/>
      <w:lvlText w:val="-"/>
      <w:lvlJc w:val="left"/>
      <w:pPr>
        <w:ind w:left="720" w:hanging="360"/>
      </w:pPr>
      <w:rPr>
        <w:rFonts w:ascii="Verdana" w:eastAsia="MS Mincho" w:hAnsi="Verdana" w:cs="Times New Roman" w:hint="default"/>
        <w:color w:val="000000"/>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2" w15:restartNumberingAfterBreak="0">
    <w:nsid w:val="776E0032"/>
    <w:multiLevelType w:val="hybridMultilevel"/>
    <w:tmpl w:val="5266756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17"/>
  </w:num>
  <w:num w:numId="2">
    <w:abstractNumId w:val="25"/>
  </w:num>
  <w:num w:numId="3">
    <w:abstractNumId w:val="12"/>
  </w:num>
  <w:num w:numId="4">
    <w:abstractNumId w:val="15"/>
  </w:num>
  <w:num w:numId="5">
    <w:abstractNumId w:val="1"/>
  </w:num>
  <w:num w:numId="6">
    <w:abstractNumId w:val="8"/>
  </w:num>
  <w:num w:numId="7">
    <w:abstractNumId w:val="9"/>
  </w:num>
  <w:num w:numId="8">
    <w:abstractNumId w:val="18"/>
  </w:num>
  <w:num w:numId="9">
    <w:abstractNumId w:val="14"/>
  </w:num>
  <w:num w:numId="10">
    <w:abstractNumId w:val="28"/>
  </w:num>
  <w:num w:numId="11">
    <w:abstractNumId w:val="27"/>
  </w:num>
  <w:num w:numId="12">
    <w:abstractNumId w:val="16"/>
  </w:num>
  <w:num w:numId="13">
    <w:abstractNumId w:val="7"/>
  </w:num>
  <w:num w:numId="14">
    <w:abstractNumId w:val="16"/>
    <w:lvlOverride w:ilvl="0">
      <w:startOverride w:val="1"/>
    </w:lvlOverride>
  </w:num>
  <w:num w:numId="15">
    <w:abstractNumId w:val="2"/>
  </w:num>
  <w:num w:numId="16">
    <w:abstractNumId w:val="16"/>
    <w:lvlOverride w:ilvl="0">
      <w:startOverride w:val="1"/>
    </w:lvlOverride>
  </w:num>
  <w:num w:numId="17">
    <w:abstractNumId w:val="3"/>
  </w:num>
  <w:num w:numId="18">
    <w:abstractNumId w:val="16"/>
  </w:num>
  <w:num w:numId="19">
    <w:abstractNumId w:val="20"/>
  </w:num>
  <w:num w:numId="20">
    <w:abstractNumId w:val="16"/>
  </w:num>
  <w:num w:numId="21">
    <w:abstractNumId w:val="10"/>
  </w:num>
  <w:num w:numId="22">
    <w:abstractNumId w:val="16"/>
    <w:lvlOverride w:ilvl="0">
      <w:startOverride w:val="1"/>
    </w:lvlOverride>
  </w:num>
  <w:num w:numId="23">
    <w:abstractNumId w:val="13"/>
  </w:num>
  <w:num w:numId="24">
    <w:abstractNumId w:val="16"/>
    <w:lvlOverride w:ilvl="0">
      <w:startOverride w:val="1"/>
    </w:lvlOverride>
  </w:num>
  <w:num w:numId="25">
    <w:abstractNumId w:val="30"/>
  </w:num>
  <w:num w:numId="26">
    <w:abstractNumId w:val="16"/>
    <w:lvlOverride w:ilvl="0">
      <w:startOverride w:val="1"/>
    </w:lvlOverride>
  </w:num>
  <w:num w:numId="27">
    <w:abstractNumId w:val="11"/>
  </w:num>
  <w:num w:numId="28">
    <w:abstractNumId w:val="16"/>
    <w:lvlOverride w:ilvl="0">
      <w:startOverride w:val="1"/>
    </w:lvlOverride>
  </w:num>
  <w:num w:numId="29">
    <w:abstractNumId w:val="0"/>
  </w:num>
  <w:num w:numId="30">
    <w:abstractNumId w:val="4"/>
  </w:num>
  <w:num w:numId="31">
    <w:abstractNumId w:val="21"/>
  </w:num>
  <w:num w:numId="32">
    <w:abstractNumId w:val="19"/>
  </w:num>
  <w:num w:numId="33">
    <w:abstractNumId w:val="24"/>
  </w:num>
  <w:num w:numId="34">
    <w:abstractNumId w:val="32"/>
  </w:num>
  <w:num w:numId="35">
    <w:abstractNumId w:val="5"/>
  </w:num>
  <w:num w:numId="36">
    <w:abstractNumId w:val="6"/>
  </w:num>
  <w:num w:numId="37">
    <w:abstractNumId w:val="22"/>
  </w:num>
  <w:num w:numId="38">
    <w:abstractNumId w:val="31"/>
  </w:num>
  <w:num w:numId="39">
    <w:abstractNumId w:val="23"/>
  </w:num>
  <w:num w:numId="40">
    <w:abstractNumId w:val="29"/>
  </w:num>
  <w:num w:numId="41">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1304"/>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7337"/>
    <w:rsid w:val="00012DC8"/>
    <w:rsid w:val="000360AE"/>
    <w:rsid w:val="0004456C"/>
    <w:rsid w:val="00045E5E"/>
    <w:rsid w:val="00054E84"/>
    <w:rsid w:val="00057D03"/>
    <w:rsid w:val="00061EBA"/>
    <w:rsid w:val="00064189"/>
    <w:rsid w:val="00066EFF"/>
    <w:rsid w:val="00067EC3"/>
    <w:rsid w:val="00075951"/>
    <w:rsid w:val="00087C30"/>
    <w:rsid w:val="000A068A"/>
    <w:rsid w:val="000A3CA3"/>
    <w:rsid w:val="000B2AF4"/>
    <w:rsid w:val="000B6504"/>
    <w:rsid w:val="000D6C07"/>
    <w:rsid w:val="000E2708"/>
    <w:rsid w:val="000F74BA"/>
    <w:rsid w:val="001009D3"/>
    <w:rsid w:val="00106572"/>
    <w:rsid w:val="00107C51"/>
    <w:rsid w:val="00123258"/>
    <w:rsid w:val="00133314"/>
    <w:rsid w:val="00143372"/>
    <w:rsid w:val="001579B6"/>
    <w:rsid w:val="001731C2"/>
    <w:rsid w:val="001746DA"/>
    <w:rsid w:val="001754A8"/>
    <w:rsid w:val="00183D59"/>
    <w:rsid w:val="00191664"/>
    <w:rsid w:val="00192642"/>
    <w:rsid w:val="001A0FD5"/>
    <w:rsid w:val="001A5B25"/>
    <w:rsid w:val="001B45B4"/>
    <w:rsid w:val="001B5719"/>
    <w:rsid w:val="001B5FDC"/>
    <w:rsid w:val="001F1AD3"/>
    <w:rsid w:val="001F357D"/>
    <w:rsid w:val="00201B4E"/>
    <w:rsid w:val="00224A16"/>
    <w:rsid w:val="00253C36"/>
    <w:rsid w:val="002633FC"/>
    <w:rsid w:val="002A7936"/>
    <w:rsid w:val="002E0070"/>
    <w:rsid w:val="002F1D17"/>
    <w:rsid w:val="003104A4"/>
    <w:rsid w:val="00334CA0"/>
    <w:rsid w:val="00336F6D"/>
    <w:rsid w:val="003569FC"/>
    <w:rsid w:val="00366168"/>
    <w:rsid w:val="00372589"/>
    <w:rsid w:val="00376C15"/>
    <w:rsid w:val="003A403F"/>
    <w:rsid w:val="003B7F49"/>
    <w:rsid w:val="003C4D8B"/>
    <w:rsid w:val="003E2250"/>
    <w:rsid w:val="003E6711"/>
    <w:rsid w:val="003F0CF3"/>
    <w:rsid w:val="003F7F9C"/>
    <w:rsid w:val="00400046"/>
    <w:rsid w:val="00402290"/>
    <w:rsid w:val="00402484"/>
    <w:rsid w:val="00407995"/>
    <w:rsid w:val="004152E3"/>
    <w:rsid w:val="0042440D"/>
    <w:rsid w:val="00430B61"/>
    <w:rsid w:val="00442DE0"/>
    <w:rsid w:val="004549E0"/>
    <w:rsid w:val="00461C57"/>
    <w:rsid w:val="00465BA7"/>
    <w:rsid w:val="00466230"/>
    <w:rsid w:val="00472A34"/>
    <w:rsid w:val="00474466"/>
    <w:rsid w:val="00474795"/>
    <w:rsid w:val="004A2586"/>
    <w:rsid w:val="004A32C6"/>
    <w:rsid w:val="004A4908"/>
    <w:rsid w:val="004A6171"/>
    <w:rsid w:val="004C13CB"/>
    <w:rsid w:val="004D4297"/>
    <w:rsid w:val="004E3BFD"/>
    <w:rsid w:val="005128A1"/>
    <w:rsid w:val="005176F1"/>
    <w:rsid w:val="0051794C"/>
    <w:rsid w:val="00520A67"/>
    <w:rsid w:val="005222BD"/>
    <w:rsid w:val="00524536"/>
    <w:rsid w:val="0053115F"/>
    <w:rsid w:val="0053570A"/>
    <w:rsid w:val="00565294"/>
    <w:rsid w:val="00595CDA"/>
    <w:rsid w:val="005A61AF"/>
    <w:rsid w:val="005B4DB5"/>
    <w:rsid w:val="005C344A"/>
    <w:rsid w:val="005C6C43"/>
    <w:rsid w:val="005C7609"/>
    <w:rsid w:val="005D0E54"/>
    <w:rsid w:val="0061085B"/>
    <w:rsid w:val="0061453F"/>
    <w:rsid w:val="00637958"/>
    <w:rsid w:val="0069149A"/>
    <w:rsid w:val="006A4260"/>
    <w:rsid w:val="006D5FE9"/>
    <w:rsid w:val="006D767D"/>
    <w:rsid w:val="006E21EF"/>
    <w:rsid w:val="006E4C44"/>
    <w:rsid w:val="006E73FD"/>
    <w:rsid w:val="006F15F2"/>
    <w:rsid w:val="006F7116"/>
    <w:rsid w:val="006F78E9"/>
    <w:rsid w:val="007023E9"/>
    <w:rsid w:val="0072167B"/>
    <w:rsid w:val="0072172E"/>
    <w:rsid w:val="00732E5C"/>
    <w:rsid w:val="007550DB"/>
    <w:rsid w:val="0076238D"/>
    <w:rsid w:val="00770FAF"/>
    <w:rsid w:val="0077232F"/>
    <w:rsid w:val="00772E5E"/>
    <w:rsid w:val="00790824"/>
    <w:rsid w:val="007A5867"/>
    <w:rsid w:val="007B4D9F"/>
    <w:rsid w:val="007D204A"/>
    <w:rsid w:val="007F4125"/>
    <w:rsid w:val="00817D2E"/>
    <w:rsid w:val="008268CC"/>
    <w:rsid w:val="008405C3"/>
    <w:rsid w:val="00841554"/>
    <w:rsid w:val="008430A4"/>
    <w:rsid w:val="00847F2F"/>
    <w:rsid w:val="008508AA"/>
    <w:rsid w:val="00853537"/>
    <w:rsid w:val="008647CA"/>
    <w:rsid w:val="0088446F"/>
    <w:rsid w:val="008865B3"/>
    <w:rsid w:val="008944D0"/>
    <w:rsid w:val="00897B13"/>
    <w:rsid w:val="008A37D9"/>
    <w:rsid w:val="008C585B"/>
    <w:rsid w:val="008D3BB3"/>
    <w:rsid w:val="008D4E5D"/>
    <w:rsid w:val="008E6929"/>
    <w:rsid w:val="008E799A"/>
    <w:rsid w:val="008F6D4F"/>
    <w:rsid w:val="009002C6"/>
    <w:rsid w:val="00910324"/>
    <w:rsid w:val="009210AF"/>
    <w:rsid w:val="009343CC"/>
    <w:rsid w:val="0094003A"/>
    <w:rsid w:val="00947EF1"/>
    <w:rsid w:val="00956BDC"/>
    <w:rsid w:val="009611DC"/>
    <w:rsid w:val="009615AB"/>
    <w:rsid w:val="0096524A"/>
    <w:rsid w:val="00966F8D"/>
    <w:rsid w:val="00981233"/>
    <w:rsid w:val="00992025"/>
    <w:rsid w:val="009933D0"/>
    <w:rsid w:val="009A2E2C"/>
    <w:rsid w:val="009A6D6C"/>
    <w:rsid w:val="009B423E"/>
    <w:rsid w:val="009C465A"/>
    <w:rsid w:val="009D337D"/>
    <w:rsid w:val="009D5582"/>
    <w:rsid w:val="009D7CCA"/>
    <w:rsid w:val="009F06E2"/>
    <w:rsid w:val="009F1AAC"/>
    <w:rsid w:val="00A02D55"/>
    <w:rsid w:val="00A05446"/>
    <w:rsid w:val="00A21B88"/>
    <w:rsid w:val="00A23310"/>
    <w:rsid w:val="00A40B54"/>
    <w:rsid w:val="00A47883"/>
    <w:rsid w:val="00A50F33"/>
    <w:rsid w:val="00A528CC"/>
    <w:rsid w:val="00A52E4A"/>
    <w:rsid w:val="00A55CB4"/>
    <w:rsid w:val="00A56B0C"/>
    <w:rsid w:val="00A62695"/>
    <w:rsid w:val="00A715F5"/>
    <w:rsid w:val="00A71E6A"/>
    <w:rsid w:val="00A7533F"/>
    <w:rsid w:val="00A77C77"/>
    <w:rsid w:val="00A81231"/>
    <w:rsid w:val="00A84D1D"/>
    <w:rsid w:val="00B07678"/>
    <w:rsid w:val="00B271BD"/>
    <w:rsid w:val="00B303E1"/>
    <w:rsid w:val="00B407B5"/>
    <w:rsid w:val="00B53A3C"/>
    <w:rsid w:val="00B621C3"/>
    <w:rsid w:val="00B8500B"/>
    <w:rsid w:val="00B91A98"/>
    <w:rsid w:val="00BA1D2E"/>
    <w:rsid w:val="00BB0761"/>
    <w:rsid w:val="00BB55F4"/>
    <w:rsid w:val="00BE087E"/>
    <w:rsid w:val="00BE5BB9"/>
    <w:rsid w:val="00BE6A98"/>
    <w:rsid w:val="00BF19E7"/>
    <w:rsid w:val="00BF53C4"/>
    <w:rsid w:val="00BF6331"/>
    <w:rsid w:val="00C07A5C"/>
    <w:rsid w:val="00C123DB"/>
    <w:rsid w:val="00C1738B"/>
    <w:rsid w:val="00C225D3"/>
    <w:rsid w:val="00C460B8"/>
    <w:rsid w:val="00C507E0"/>
    <w:rsid w:val="00C801EB"/>
    <w:rsid w:val="00C805D9"/>
    <w:rsid w:val="00C92CD6"/>
    <w:rsid w:val="00CA1E5E"/>
    <w:rsid w:val="00CA295B"/>
    <w:rsid w:val="00CB5362"/>
    <w:rsid w:val="00CB67CB"/>
    <w:rsid w:val="00CC16D2"/>
    <w:rsid w:val="00CC26F7"/>
    <w:rsid w:val="00CD5778"/>
    <w:rsid w:val="00CE5ACF"/>
    <w:rsid w:val="00CF12B5"/>
    <w:rsid w:val="00CF1871"/>
    <w:rsid w:val="00CF2B41"/>
    <w:rsid w:val="00CF6690"/>
    <w:rsid w:val="00D57113"/>
    <w:rsid w:val="00D75FED"/>
    <w:rsid w:val="00D932A8"/>
    <w:rsid w:val="00DA22D8"/>
    <w:rsid w:val="00DC3328"/>
    <w:rsid w:val="00DC44D4"/>
    <w:rsid w:val="00DE0FC8"/>
    <w:rsid w:val="00DE3886"/>
    <w:rsid w:val="00DE4483"/>
    <w:rsid w:val="00DE47B8"/>
    <w:rsid w:val="00DF00EB"/>
    <w:rsid w:val="00E01757"/>
    <w:rsid w:val="00E01EE7"/>
    <w:rsid w:val="00E04F54"/>
    <w:rsid w:val="00E25419"/>
    <w:rsid w:val="00E27D4D"/>
    <w:rsid w:val="00E37A20"/>
    <w:rsid w:val="00E42902"/>
    <w:rsid w:val="00E6001B"/>
    <w:rsid w:val="00E6163C"/>
    <w:rsid w:val="00E71740"/>
    <w:rsid w:val="00E71D08"/>
    <w:rsid w:val="00E872E4"/>
    <w:rsid w:val="00EA2061"/>
    <w:rsid w:val="00EA51C2"/>
    <w:rsid w:val="00EB7122"/>
    <w:rsid w:val="00EC4602"/>
    <w:rsid w:val="00ED3FDD"/>
    <w:rsid w:val="00EE0452"/>
    <w:rsid w:val="00EE25B7"/>
    <w:rsid w:val="00EF7E63"/>
    <w:rsid w:val="00F03179"/>
    <w:rsid w:val="00F26AFB"/>
    <w:rsid w:val="00F26B0A"/>
    <w:rsid w:val="00F40526"/>
    <w:rsid w:val="00F767E3"/>
    <w:rsid w:val="00F77E47"/>
    <w:rsid w:val="00F86B18"/>
    <w:rsid w:val="00FA5ED6"/>
    <w:rsid w:val="00FC502F"/>
    <w:rsid w:val="00FC7337"/>
    <w:rsid w:val="00FC766E"/>
    <w:rsid w:val="00FD4641"/>
    <w:rsid w:val="00FD570E"/>
    <w:rsid w:val="00FE3694"/>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3B11454"/>
  <w15:docId w15:val="{546EBF40-7CAB-47B7-99D1-D8FD2D8E0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dobe Garamond Pro" w:eastAsia="MS Mincho" w:hAnsi="Adobe Garamond Pro" w:cs="Times New Roman"/>
        <w:lang w:val="sv-SE" w:eastAsia="sv-SE"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C4602"/>
    <w:pPr>
      <w:spacing w:line="288" w:lineRule="auto"/>
    </w:pPr>
    <w:rPr>
      <w:rFonts w:ascii="Verdana" w:hAnsi="Verdana"/>
      <w:color w:val="000000"/>
      <w:sz w:val="22"/>
      <w:szCs w:val="24"/>
    </w:rPr>
  </w:style>
  <w:style w:type="paragraph" w:styleId="Rubrik1">
    <w:name w:val="heading 1"/>
    <w:link w:val="Rubrik1Char"/>
    <w:autoRedefine/>
    <w:uiPriority w:val="9"/>
    <w:qFormat/>
    <w:rsid w:val="00C07A5C"/>
    <w:pPr>
      <w:keepNext/>
      <w:keepLines/>
      <w:spacing w:before="1100"/>
      <w:ind w:right="420"/>
      <w:outlineLvl w:val="0"/>
    </w:pPr>
    <w:rPr>
      <w:rFonts w:ascii="Verdana" w:eastAsia="MS Gothic" w:hAnsi="Verdana"/>
      <w:b/>
      <w:bCs/>
      <w:color w:val="000000" w:themeColor="text1"/>
      <w:sz w:val="36"/>
      <w:szCs w:val="36"/>
      <w:lang w:eastAsia="ja-JP"/>
    </w:rPr>
  </w:style>
  <w:style w:type="paragraph" w:styleId="Rubrik2">
    <w:name w:val="heading 2"/>
    <w:aliases w:val="Mellanrubrik"/>
    <w:basedOn w:val="Normal"/>
    <w:next w:val="Normal"/>
    <w:link w:val="Rubrik2Char"/>
    <w:uiPriority w:val="9"/>
    <w:unhideWhenUsed/>
    <w:qFormat/>
    <w:rsid w:val="00EC4602"/>
    <w:pPr>
      <w:keepNext/>
      <w:keepLines/>
      <w:outlineLvl w:val="1"/>
    </w:pPr>
    <w:rPr>
      <w:rFonts w:eastAsia="MS Gothic"/>
      <w:b/>
      <w:bCs/>
      <w:color w:val="auto"/>
      <w:szCs w:val="26"/>
    </w:rPr>
  </w:style>
  <w:style w:type="paragraph" w:styleId="Rubrik3">
    <w:name w:val="heading 3"/>
    <w:link w:val="Rubrik3Char"/>
    <w:autoRedefine/>
    <w:uiPriority w:val="9"/>
    <w:unhideWhenUsed/>
    <w:rsid w:val="00595CDA"/>
    <w:pPr>
      <w:outlineLvl w:val="2"/>
    </w:pPr>
    <w:rPr>
      <w:rFonts w:ascii="Avenir Medium" w:hAnsi="Avenir Medium"/>
      <w:color w:val="808080"/>
      <w:sz w:val="72"/>
      <w:szCs w:val="72"/>
    </w:rPr>
  </w:style>
  <w:style w:type="paragraph" w:styleId="Rubrik4">
    <w:name w:val="heading 4"/>
    <w:link w:val="Rubrik4Char"/>
    <w:autoRedefine/>
    <w:uiPriority w:val="9"/>
    <w:unhideWhenUsed/>
    <w:rsid w:val="00DE47B8"/>
    <w:pPr>
      <w:keepNext/>
      <w:keepLines/>
      <w:spacing w:before="200"/>
      <w:outlineLvl w:val="3"/>
    </w:pPr>
    <w:rPr>
      <w:rFonts w:ascii="Avenir Black" w:eastAsia="MS Gothic" w:hAnsi="Avenir Black"/>
      <w:bCs/>
      <w:iCs/>
      <w:color w:val="E36C0A"/>
      <w:sz w:val="19"/>
      <w:szCs w:val="72"/>
    </w:rPr>
  </w:style>
  <w:style w:type="paragraph" w:styleId="Rubrik5">
    <w:name w:val="heading 5"/>
    <w:basedOn w:val="Normal"/>
    <w:next w:val="Normal"/>
    <w:link w:val="Rubrik5Char"/>
    <w:uiPriority w:val="9"/>
    <w:semiHidden/>
    <w:unhideWhenUsed/>
    <w:rsid w:val="009F1AAC"/>
    <w:pPr>
      <w:keepNext/>
      <w:keepLines/>
      <w:spacing w:before="40"/>
      <w:outlineLvl w:val="4"/>
    </w:pPr>
    <w:rPr>
      <w:rFonts w:asciiTheme="majorHAnsi" w:eastAsiaTheme="majorEastAsia" w:hAnsiTheme="majorHAnsi" w:cstheme="majorBidi"/>
      <w:color w:val="365F91" w:themeColor="accent1" w:themeShade="BF"/>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3Char">
    <w:name w:val="Rubrik 3 Char"/>
    <w:link w:val="Rubrik3"/>
    <w:uiPriority w:val="9"/>
    <w:rsid w:val="00595CDA"/>
    <w:rPr>
      <w:rFonts w:ascii="Avenir Medium" w:hAnsi="Avenir Medium"/>
    </w:rPr>
  </w:style>
  <w:style w:type="character" w:customStyle="1" w:styleId="Rubrik4Char">
    <w:name w:val="Rubrik 4 Char"/>
    <w:link w:val="Rubrik4"/>
    <w:uiPriority w:val="9"/>
    <w:rsid w:val="00DE47B8"/>
    <w:rPr>
      <w:rFonts w:ascii="Avenir Black" w:eastAsia="MS Gothic" w:hAnsi="Avenir Black" w:cs="Times New Roman"/>
      <w:bCs/>
      <w:iCs/>
      <w:color w:val="E36C0A"/>
      <w:sz w:val="19"/>
    </w:rPr>
  </w:style>
  <w:style w:type="paragraph" w:styleId="Innehllsfrteckningsrubrik">
    <w:name w:val="TOC Heading"/>
    <w:basedOn w:val="Rubrik1"/>
    <w:next w:val="Normal"/>
    <w:uiPriority w:val="39"/>
    <w:unhideWhenUsed/>
    <w:rsid w:val="007023E9"/>
    <w:pPr>
      <w:spacing w:line="276" w:lineRule="auto"/>
      <w:outlineLvl w:val="9"/>
    </w:pPr>
    <w:rPr>
      <w:rFonts w:ascii="Calibri" w:hAnsi="Calibri"/>
      <w:b w:val="0"/>
      <w:color w:val="365F91"/>
      <w:szCs w:val="28"/>
    </w:rPr>
  </w:style>
  <w:style w:type="paragraph" w:styleId="Innehll2">
    <w:name w:val="toc 2"/>
    <w:basedOn w:val="Normal"/>
    <w:next w:val="Normal"/>
    <w:autoRedefine/>
    <w:uiPriority w:val="39"/>
    <w:unhideWhenUsed/>
    <w:rsid w:val="007023E9"/>
    <w:pPr>
      <w:ind w:left="190"/>
    </w:pPr>
    <w:rPr>
      <w:rFonts w:ascii="Cambria" w:hAnsi="Cambria"/>
      <w:i/>
      <w:szCs w:val="22"/>
    </w:rPr>
  </w:style>
  <w:style w:type="character" w:customStyle="1" w:styleId="Rubrik1Char">
    <w:name w:val="Rubrik 1 Char"/>
    <w:link w:val="Rubrik1"/>
    <w:uiPriority w:val="9"/>
    <w:rsid w:val="00C07A5C"/>
    <w:rPr>
      <w:rFonts w:ascii="Verdana" w:eastAsia="MS Gothic" w:hAnsi="Verdana"/>
      <w:b/>
      <w:bCs/>
      <w:color w:val="000000" w:themeColor="text1"/>
      <w:sz w:val="36"/>
      <w:szCs w:val="36"/>
      <w:lang w:eastAsia="ja-JP"/>
    </w:rPr>
  </w:style>
  <w:style w:type="paragraph" w:styleId="Innehll3">
    <w:name w:val="toc 3"/>
    <w:basedOn w:val="Normal"/>
    <w:next w:val="Normal"/>
    <w:autoRedefine/>
    <w:uiPriority w:val="39"/>
    <w:unhideWhenUsed/>
    <w:rsid w:val="007023E9"/>
    <w:pPr>
      <w:ind w:left="380"/>
    </w:pPr>
    <w:rPr>
      <w:rFonts w:ascii="Cambria" w:hAnsi="Cambria"/>
      <w:szCs w:val="22"/>
    </w:rPr>
  </w:style>
  <w:style w:type="paragraph" w:styleId="Innehll4">
    <w:name w:val="toc 4"/>
    <w:basedOn w:val="Normal"/>
    <w:next w:val="Normal"/>
    <w:autoRedefine/>
    <w:uiPriority w:val="39"/>
    <w:semiHidden/>
    <w:unhideWhenUsed/>
    <w:rsid w:val="007023E9"/>
    <w:pPr>
      <w:ind w:left="570"/>
    </w:pPr>
    <w:rPr>
      <w:rFonts w:ascii="Cambria" w:hAnsi="Cambria"/>
      <w:sz w:val="20"/>
      <w:szCs w:val="20"/>
    </w:rPr>
  </w:style>
  <w:style w:type="paragraph" w:styleId="Innehll5">
    <w:name w:val="toc 5"/>
    <w:basedOn w:val="Normal"/>
    <w:next w:val="Normal"/>
    <w:autoRedefine/>
    <w:uiPriority w:val="39"/>
    <w:semiHidden/>
    <w:unhideWhenUsed/>
    <w:rsid w:val="007023E9"/>
    <w:pPr>
      <w:ind w:left="760"/>
    </w:pPr>
    <w:rPr>
      <w:rFonts w:ascii="Cambria" w:hAnsi="Cambria"/>
      <w:sz w:val="20"/>
      <w:szCs w:val="20"/>
    </w:rPr>
  </w:style>
  <w:style w:type="paragraph" w:styleId="Innehll6">
    <w:name w:val="toc 6"/>
    <w:basedOn w:val="Normal"/>
    <w:next w:val="Normal"/>
    <w:autoRedefine/>
    <w:uiPriority w:val="39"/>
    <w:semiHidden/>
    <w:unhideWhenUsed/>
    <w:rsid w:val="007023E9"/>
    <w:pPr>
      <w:ind w:left="950"/>
    </w:pPr>
    <w:rPr>
      <w:rFonts w:ascii="Cambria" w:hAnsi="Cambria"/>
      <w:sz w:val="20"/>
      <w:szCs w:val="20"/>
    </w:rPr>
  </w:style>
  <w:style w:type="paragraph" w:styleId="Innehll1">
    <w:name w:val="toc 1"/>
    <w:basedOn w:val="Normal"/>
    <w:autoRedefine/>
    <w:uiPriority w:val="39"/>
    <w:unhideWhenUsed/>
    <w:rsid w:val="00595CDA"/>
    <w:pPr>
      <w:spacing w:before="120"/>
    </w:pPr>
    <w:rPr>
      <w:rFonts w:ascii="Cambria" w:hAnsi="Cambria"/>
      <w:b/>
      <w:szCs w:val="22"/>
    </w:rPr>
  </w:style>
  <w:style w:type="paragraph" w:styleId="Ballongtext">
    <w:name w:val="Balloon Text"/>
    <w:aliases w:val="Ingress"/>
    <w:link w:val="BallongtextChar"/>
    <w:autoRedefine/>
    <w:uiPriority w:val="99"/>
    <w:semiHidden/>
    <w:unhideWhenUsed/>
    <w:qFormat/>
    <w:rsid w:val="00595CDA"/>
    <w:rPr>
      <w:rFonts w:cs="Lucida Grande"/>
      <w:i/>
      <w:color w:val="000000"/>
      <w:sz w:val="72"/>
      <w:szCs w:val="18"/>
    </w:rPr>
  </w:style>
  <w:style w:type="character" w:customStyle="1" w:styleId="BallongtextChar">
    <w:name w:val="Ballongtext Char"/>
    <w:aliases w:val="Ingress Char"/>
    <w:link w:val="Ballongtext"/>
    <w:uiPriority w:val="99"/>
    <w:semiHidden/>
    <w:rsid w:val="00595CDA"/>
    <w:rPr>
      <w:rFonts w:cs="Lucida Grande"/>
      <w:i/>
      <w:color w:val="000000"/>
      <w:szCs w:val="18"/>
    </w:rPr>
  </w:style>
  <w:style w:type="character" w:customStyle="1" w:styleId="Rubrik2Char">
    <w:name w:val="Rubrik 2 Char"/>
    <w:aliases w:val="Mellanrubrik Char"/>
    <w:link w:val="Rubrik2"/>
    <w:uiPriority w:val="9"/>
    <w:rsid w:val="00EC4602"/>
    <w:rPr>
      <w:rFonts w:ascii="Verdana" w:eastAsia="MS Gothic" w:hAnsi="Verdana"/>
      <w:b/>
      <w:bCs/>
      <w:sz w:val="22"/>
      <w:szCs w:val="26"/>
    </w:rPr>
  </w:style>
  <w:style w:type="paragraph" w:styleId="Innehll7">
    <w:name w:val="toc 7"/>
    <w:basedOn w:val="Normal"/>
    <w:next w:val="Normal"/>
    <w:autoRedefine/>
    <w:uiPriority w:val="39"/>
    <w:semiHidden/>
    <w:unhideWhenUsed/>
    <w:rsid w:val="007023E9"/>
    <w:pPr>
      <w:ind w:left="1140"/>
    </w:pPr>
    <w:rPr>
      <w:rFonts w:ascii="Cambria" w:hAnsi="Cambria"/>
      <w:sz w:val="20"/>
      <w:szCs w:val="20"/>
    </w:rPr>
  </w:style>
  <w:style w:type="paragraph" w:styleId="Innehll8">
    <w:name w:val="toc 8"/>
    <w:basedOn w:val="Normal"/>
    <w:next w:val="Normal"/>
    <w:autoRedefine/>
    <w:uiPriority w:val="39"/>
    <w:semiHidden/>
    <w:unhideWhenUsed/>
    <w:rsid w:val="007023E9"/>
    <w:pPr>
      <w:ind w:left="1330"/>
    </w:pPr>
    <w:rPr>
      <w:rFonts w:ascii="Cambria" w:hAnsi="Cambria"/>
      <w:sz w:val="20"/>
      <w:szCs w:val="20"/>
    </w:rPr>
  </w:style>
  <w:style w:type="paragraph" w:styleId="Innehll9">
    <w:name w:val="toc 9"/>
    <w:basedOn w:val="Normal"/>
    <w:next w:val="Normal"/>
    <w:autoRedefine/>
    <w:uiPriority w:val="39"/>
    <w:semiHidden/>
    <w:unhideWhenUsed/>
    <w:rsid w:val="007023E9"/>
    <w:pPr>
      <w:ind w:left="1520"/>
    </w:pPr>
    <w:rPr>
      <w:rFonts w:ascii="Cambria" w:hAnsi="Cambria"/>
      <w:sz w:val="20"/>
      <w:szCs w:val="20"/>
    </w:rPr>
  </w:style>
  <w:style w:type="paragraph" w:styleId="Sidhuvud">
    <w:name w:val="header"/>
    <w:basedOn w:val="Normal"/>
    <w:link w:val="SidhuvudChar"/>
    <w:uiPriority w:val="99"/>
    <w:unhideWhenUsed/>
    <w:rsid w:val="005C344A"/>
    <w:pPr>
      <w:tabs>
        <w:tab w:val="center" w:pos="4536"/>
        <w:tab w:val="right" w:pos="9072"/>
      </w:tabs>
    </w:pPr>
  </w:style>
  <w:style w:type="character" w:customStyle="1" w:styleId="SidhuvudChar">
    <w:name w:val="Sidhuvud Char"/>
    <w:basedOn w:val="Standardstycketeckensnitt"/>
    <w:link w:val="Sidhuvud"/>
    <w:uiPriority w:val="99"/>
    <w:rsid w:val="005C344A"/>
    <w:rPr>
      <w:rFonts w:ascii="Verdana" w:hAnsi="Verdana"/>
      <w:color w:val="000000"/>
      <w:sz w:val="19"/>
      <w:szCs w:val="24"/>
    </w:rPr>
  </w:style>
  <w:style w:type="paragraph" w:styleId="Sidfot">
    <w:name w:val="footer"/>
    <w:basedOn w:val="Normal"/>
    <w:link w:val="SidfotChar"/>
    <w:uiPriority w:val="99"/>
    <w:unhideWhenUsed/>
    <w:rsid w:val="00201B4E"/>
    <w:pPr>
      <w:tabs>
        <w:tab w:val="center" w:pos="4536"/>
        <w:tab w:val="right" w:pos="9072"/>
      </w:tabs>
    </w:pPr>
  </w:style>
  <w:style w:type="character" w:customStyle="1" w:styleId="SidfotChar">
    <w:name w:val="Sidfot Char"/>
    <w:link w:val="Sidfot"/>
    <w:uiPriority w:val="99"/>
    <w:rsid w:val="00201B4E"/>
    <w:rPr>
      <w:rFonts w:cs="Times New Roman"/>
      <w:color w:val="000000"/>
      <w:sz w:val="19"/>
      <w:szCs w:val="24"/>
    </w:rPr>
  </w:style>
  <w:style w:type="paragraph" w:styleId="Ingetavstnd">
    <w:name w:val="No Spacing"/>
    <w:link w:val="IngetavstndChar"/>
    <w:qFormat/>
    <w:rsid w:val="00DA22D8"/>
    <w:rPr>
      <w:rFonts w:ascii="PMingLiU" w:eastAsiaTheme="minorEastAsia" w:hAnsi="PMingLiU" w:cstheme="minorBidi"/>
      <w:sz w:val="22"/>
      <w:szCs w:val="22"/>
    </w:rPr>
  </w:style>
  <w:style w:type="character" w:customStyle="1" w:styleId="IngetavstndChar">
    <w:name w:val="Inget avstånd Char"/>
    <w:basedOn w:val="Standardstycketeckensnitt"/>
    <w:link w:val="Ingetavstnd"/>
    <w:rsid w:val="00DA22D8"/>
    <w:rPr>
      <w:rFonts w:ascii="PMingLiU" w:eastAsiaTheme="minorEastAsia" w:hAnsi="PMingLiU" w:cstheme="minorBidi"/>
      <w:sz w:val="22"/>
      <w:szCs w:val="22"/>
    </w:rPr>
  </w:style>
  <w:style w:type="paragraph" w:customStyle="1" w:styleId="Allmntstyckeformat">
    <w:name w:val="[Allmänt styckeformat]"/>
    <w:basedOn w:val="Normal"/>
    <w:uiPriority w:val="99"/>
    <w:rsid w:val="00376C15"/>
    <w:pPr>
      <w:widowControl w:val="0"/>
      <w:autoSpaceDE w:val="0"/>
      <w:autoSpaceDN w:val="0"/>
      <w:adjustRightInd w:val="0"/>
      <w:textAlignment w:val="center"/>
    </w:pPr>
    <w:rPr>
      <w:rFonts w:ascii="MinionPro-Regular" w:hAnsi="MinionPro-Regular" w:cs="MinionPro-Regular"/>
      <w:sz w:val="24"/>
    </w:rPr>
  </w:style>
  <w:style w:type="paragraph" w:styleId="Liststycke">
    <w:name w:val="List Paragraph"/>
    <w:basedOn w:val="Normal"/>
    <w:uiPriority w:val="34"/>
    <w:qFormat/>
    <w:rsid w:val="00A21B88"/>
    <w:pPr>
      <w:numPr>
        <w:numId w:val="31"/>
      </w:numPr>
      <w:spacing w:before="240" w:after="100" w:afterAutospacing="1" w:line="360" w:lineRule="auto"/>
      <w:contextualSpacing/>
    </w:pPr>
  </w:style>
  <w:style w:type="paragraph" w:customStyle="1" w:styleId="style3">
    <w:name w:val="style3"/>
    <w:basedOn w:val="Normal"/>
    <w:rsid w:val="00637958"/>
    <w:pPr>
      <w:spacing w:before="100" w:beforeAutospacing="1" w:after="100" w:afterAutospacing="1" w:line="240" w:lineRule="auto"/>
    </w:pPr>
    <w:rPr>
      <w:rFonts w:ascii="Times New Roman" w:eastAsia="Times New Roman" w:hAnsi="Times New Roman"/>
      <w:color w:val="auto"/>
      <w:sz w:val="24"/>
    </w:rPr>
  </w:style>
  <w:style w:type="character" w:customStyle="1" w:styleId="Rubrik5Char">
    <w:name w:val="Rubrik 5 Char"/>
    <w:basedOn w:val="Standardstycketeckensnitt"/>
    <w:link w:val="Rubrik5"/>
    <w:uiPriority w:val="9"/>
    <w:semiHidden/>
    <w:rsid w:val="009F1AAC"/>
    <w:rPr>
      <w:rFonts w:asciiTheme="majorHAnsi" w:eastAsiaTheme="majorEastAsia" w:hAnsiTheme="majorHAnsi" w:cstheme="majorBidi"/>
      <w:color w:val="365F91" w:themeColor="accent1" w:themeShade="BF"/>
      <w:sz w:val="22"/>
      <w:szCs w:val="24"/>
    </w:rPr>
  </w:style>
  <w:style w:type="character" w:styleId="Hyperlnk">
    <w:name w:val="Hyperlink"/>
    <w:basedOn w:val="Standardstycketeckensnitt"/>
    <w:uiPriority w:val="99"/>
    <w:unhideWhenUsed/>
    <w:rsid w:val="00A77C77"/>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6198321">
      <w:bodyDiv w:val="1"/>
      <w:marLeft w:val="0"/>
      <w:marRight w:val="0"/>
      <w:marTop w:val="0"/>
      <w:marBottom w:val="0"/>
      <w:divBdr>
        <w:top w:val="none" w:sz="0" w:space="0" w:color="auto"/>
        <w:left w:val="none" w:sz="0" w:space="0" w:color="auto"/>
        <w:bottom w:val="none" w:sz="0" w:space="0" w:color="auto"/>
        <w:right w:val="none" w:sz="0" w:space="0" w:color="auto"/>
      </w:divBdr>
      <w:divsChild>
        <w:div w:id="165559866">
          <w:marLeft w:val="418"/>
          <w:marRight w:val="0"/>
          <w:marTop w:val="67"/>
          <w:marBottom w:val="0"/>
          <w:divBdr>
            <w:top w:val="none" w:sz="0" w:space="0" w:color="auto"/>
            <w:left w:val="none" w:sz="0" w:space="0" w:color="auto"/>
            <w:bottom w:val="none" w:sz="0" w:space="0" w:color="auto"/>
            <w:right w:val="none" w:sz="0" w:space="0" w:color="auto"/>
          </w:divBdr>
        </w:div>
        <w:div w:id="2084638260">
          <w:marLeft w:val="418"/>
          <w:marRight w:val="0"/>
          <w:marTop w:val="67"/>
          <w:marBottom w:val="0"/>
          <w:divBdr>
            <w:top w:val="none" w:sz="0" w:space="0" w:color="auto"/>
            <w:left w:val="none" w:sz="0" w:space="0" w:color="auto"/>
            <w:bottom w:val="none" w:sz="0" w:space="0" w:color="auto"/>
            <w:right w:val="none" w:sz="0" w:space="0" w:color="auto"/>
          </w:divBdr>
        </w:div>
        <w:div w:id="1561866513">
          <w:marLeft w:val="418"/>
          <w:marRight w:val="0"/>
          <w:marTop w:val="67"/>
          <w:marBottom w:val="0"/>
          <w:divBdr>
            <w:top w:val="none" w:sz="0" w:space="0" w:color="auto"/>
            <w:left w:val="none" w:sz="0" w:space="0" w:color="auto"/>
            <w:bottom w:val="none" w:sz="0" w:space="0" w:color="auto"/>
            <w:right w:val="none" w:sz="0" w:space="0" w:color="auto"/>
          </w:divBdr>
        </w:div>
        <w:div w:id="2116319831">
          <w:marLeft w:val="418"/>
          <w:marRight w:val="0"/>
          <w:marTop w:val="67"/>
          <w:marBottom w:val="0"/>
          <w:divBdr>
            <w:top w:val="none" w:sz="0" w:space="0" w:color="auto"/>
            <w:left w:val="none" w:sz="0" w:space="0" w:color="auto"/>
            <w:bottom w:val="none" w:sz="0" w:space="0" w:color="auto"/>
            <w:right w:val="none" w:sz="0" w:space="0" w:color="auto"/>
          </w:divBdr>
        </w:div>
        <w:div w:id="73404231">
          <w:marLeft w:val="418"/>
          <w:marRight w:val="0"/>
          <w:marTop w:val="67"/>
          <w:marBottom w:val="0"/>
          <w:divBdr>
            <w:top w:val="none" w:sz="0" w:space="0" w:color="auto"/>
            <w:left w:val="none" w:sz="0" w:space="0" w:color="auto"/>
            <w:bottom w:val="none" w:sz="0" w:space="0" w:color="auto"/>
            <w:right w:val="none" w:sz="0" w:space="0" w:color="auto"/>
          </w:divBdr>
        </w:div>
      </w:divsChild>
    </w:div>
    <w:div w:id="476722110">
      <w:bodyDiv w:val="1"/>
      <w:marLeft w:val="0"/>
      <w:marRight w:val="0"/>
      <w:marTop w:val="0"/>
      <w:marBottom w:val="0"/>
      <w:divBdr>
        <w:top w:val="none" w:sz="0" w:space="0" w:color="auto"/>
        <w:left w:val="none" w:sz="0" w:space="0" w:color="auto"/>
        <w:bottom w:val="none" w:sz="0" w:space="0" w:color="auto"/>
        <w:right w:val="none" w:sz="0" w:space="0" w:color="auto"/>
      </w:divBdr>
      <w:divsChild>
        <w:div w:id="1486631960">
          <w:marLeft w:val="0"/>
          <w:marRight w:val="0"/>
          <w:marTop w:val="0"/>
          <w:marBottom w:val="0"/>
          <w:divBdr>
            <w:top w:val="none" w:sz="0" w:space="0" w:color="auto"/>
            <w:left w:val="none" w:sz="0" w:space="0" w:color="auto"/>
            <w:bottom w:val="none" w:sz="0" w:space="0" w:color="auto"/>
            <w:right w:val="none" w:sz="0" w:space="0" w:color="auto"/>
          </w:divBdr>
        </w:div>
        <w:div w:id="604192590">
          <w:marLeft w:val="0"/>
          <w:marRight w:val="0"/>
          <w:marTop w:val="0"/>
          <w:marBottom w:val="150"/>
          <w:divBdr>
            <w:top w:val="none" w:sz="0" w:space="0" w:color="auto"/>
            <w:left w:val="none" w:sz="0" w:space="0" w:color="auto"/>
            <w:bottom w:val="none" w:sz="0" w:space="0" w:color="auto"/>
            <w:right w:val="none" w:sz="0" w:space="0" w:color="auto"/>
          </w:divBdr>
        </w:div>
      </w:divsChild>
    </w:div>
    <w:div w:id="858196371">
      <w:bodyDiv w:val="1"/>
      <w:marLeft w:val="0"/>
      <w:marRight w:val="0"/>
      <w:marTop w:val="0"/>
      <w:marBottom w:val="0"/>
      <w:divBdr>
        <w:top w:val="none" w:sz="0" w:space="0" w:color="auto"/>
        <w:left w:val="none" w:sz="0" w:space="0" w:color="auto"/>
        <w:bottom w:val="none" w:sz="0" w:space="0" w:color="auto"/>
        <w:right w:val="none" w:sz="0" w:space="0" w:color="auto"/>
      </w:divBdr>
    </w:div>
    <w:div w:id="1029451260">
      <w:bodyDiv w:val="1"/>
      <w:marLeft w:val="0"/>
      <w:marRight w:val="0"/>
      <w:marTop w:val="0"/>
      <w:marBottom w:val="0"/>
      <w:divBdr>
        <w:top w:val="none" w:sz="0" w:space="0" w:color="auto"/>
        <w:left w:val="none" w:sz="0" w:space="0" w:color="auto"/>
        <w:bottom w:val="none" w:sz="0" w:space="0" w:color="auto"/>
        <w:right w:val="none" w:sz="0" w:space="0" w:color="auto"/>
      </w:divBdr>
    </w:div>
    <w:div w:id="1111973857">
      <w:bodyDiv w:val="1"/>
      <w:marLeft w:val="0"/>
      <w:marRight w:val="0"/>
      <w:marTop w:val="0"/>
      <w:marBottom w:val="0"/>
      <w:divBdr>
        <w:top w:val="none" w:sz="0" w:space="0" w:color="auto"/>
        <w:left w:val="none" w:sz="0" w:space="0" w:color="auto"/>
        <w:bottom w:val="none" w:sz="0" w:space="0" w:color="auto"/>
        <w:right w:val="none" w:sz="0" w:space="0" w:color="auto"/>
      </w:divBdr>
    </w:div>
    <w:div w:id="1183205927">
      <w:bodyDiv w:val="1"/>
      <w:marLeft w:val="0"/>
      <w:marRight w:val="0"/>
      <w:marTop w:val="0"/>
      <w:marBottom w:val="0"/>
      <w:divBdr>
        <w:top w:val="none" w:sz="0" w:space="0" w:color="auto"/>
        <w:left w:val="none" w:sz="0" w:space="0" w:color="auto"/>
        <w:bottom w:val="none" w:sz="0" w:space="0" w:color="auto"/>
        <w:right w:val="none" w:sz="0" w:space="0" w:color="auto"/>
      </w:divBdr>
      <w:divsChild>
        <w:div w:id="938945319">
          <w:marLeft w:val="418"/>
          <w:marRight w:val="0"/>
          <w:marTop w:val="67"/>
          <w:marBottom w:val="0"/>
          <w:divBdr>
            <w:top w:val="none" w:sz="0" w:space="0" w:color="auto"/>
            <w:left w:val="none" w:sz="0" w:space="0" w:color="auto"/>
            <w:bottom w:val="none" w:sz="0" w:space="0" w:color="auto"/>
            <w:right w:val="none" w:sz="0" w:space="0" w:color="auto"/>
          </w:divBdr>
        </w:div>
        <w:div w:id="1951350062">
          <w:marLeft w:val="418"/>
          <w:marRight w:val="0"/>
          <w:marTop w:val="67"/>
          <w:marBottom w:val="0"/>
          <w:divBdr>
            <w:top w:val="none" w:sz="0" w:space="0" w:color="auto"/>
            <w:left w:val="none" w:sz="0" w:space="0" w:color="auto"/>
            <w:bottom w:val="none" w:sz="0" w:space="0" w:color="auto"/>
            <w:right w:val="none" w:sz="0" w:space="0" w:color="auto"/>
          </w:divBdr>
        </w:div>
        <w:div w:id="1588003208">
          <w:marLeft w:val="418"/>
          <w:marRight w:val="0"/>
          <w:marTop w:val="67"/>
          <w:marBottom w:val="0"/>
          <w:divBdr>
            <w:top w:val="none" w:sz="0" w:space="0" w:color="auto"/>
            <w:left w:val="none" w:sz="0" w:space="0" w:color="auto"/>
            <w:bottom w:val="none" w:sz="0" w:space="0" w:color="auto"/>
            <w:right w:val="none" w:sz="0" w:space="0" w:color="auto"/>
          </w:divBdr>
        </w:div>
        <w:div w:id="2010057273">
          <w:marLeft w:val="418"/>
          <w:marRight w:val="0"/>
          <w:marTop w:val="67"/>
          <w:marBottom w:val="0"/>
          <w:divBdr>
            <w:top w:val="none" w:sz="0" w:space="0" w:color="auto"/>
            <w:left w:val="none" w:sz="0" w:space="0" w:color="auto"/>
            <w:bottom w:val="none" w:sz="0" w:space="0" w:color="auto"/>
            <w:right w:val="none" w:sz="0" w:space="0" w:color="auto"/>
          </w:divBdr>
        </w:div>
        <w:div w:id="855654890">
          <w:marLeft w:val="418"/>
          <w:marRight w:val="0"/>
          <w:marTop w:val="67"/>
          <w:marBottom w:val="0"/>
          <w:divBdr>
            <w:top w:val="none" w:sz="0" w:space="0" w:color="auto"/>
            <w:left w:val="none" w:sz="0" w:space="0" w:color="auto"/>
            <w:bottom w:val="none" w:sz="0" w:space="0" w:color="auto"/>
            <w:right w:val="none" w:sz="0" w:space="0" w:color="auto"/>
          </w:divBdr>
        </w:div>
      </w:divsChild>
    </w:div>
    <w:div w:id="1517302203">
      <w:bodyDiv w:val="1"/>
      <w:marLeft w:val="0"/>
      <w:marRight w:val="0"/>
      <w:marTop w:val="0"/>
      <w:marBottom w:val="0"/>
      <w:divBdr>
        <w:top w:val="none" w:sz="0" w:space="0" w:color="auto"/>
        <w:left w:val="none" w:sz="0" w:space="0" w:color="auto"/>
        <w:bottom w:val="none" w:sz="0" w:space="0" w:color="auto"/>
        <w:right w:val="none" w:sz="0" w:space="0" w:color="auto"/>
      </w:divBdr>
    </w:div>
    <w:div w:id="1571305209">
      <w:bodyDiv w:val="1"/>
      <w:marLeft w:val="0"/>
      <w:marRight w:val="0"/>
      <w:marTop w:val="0"/>
      <w:marBottom w:val="0"/>
      <w:divBdr>
        <w:top w:val="none" w:sz="0" w:space="0" w:color="auto"/>
        <w:left w:val="none" w:sz="0" w:space="0" w:color="auto"/>
        <w:bottom w:val="none" w:sz="0" w:space="0" w:color="auto"/>
        <w:right w:val="none" w:sz="0" w:space="0" w:color="auto"/>
      </w:divBdr>
      <w:divsChild>
        <w:div w:id="733087356">
          <w:marLeft w:val="0"/>
          <w:marRight w:val="0"/>
          <w:marTop w:val="0"/>
          <w:marBottom w:val="300"/>
          <w:divBdr>
            <w:top w:val="none" w:sz="0" w:space="0" w:color="auto"/>
            <w:left w:val="none" w:sz="0" w:space="0" w:color="auto"/>
            <w:bottom w:val="none" w:sz="0" w:space="0" w:color="auto"/>
            <w:right w:val="none" w:sz="0" w:space="0" w:color="auto"/>
          </w:divBdr>
        </w:div>
      </w:divsChild>
    </w:div>
    <w:div w:id="1913155437">
      <w:bodyDiv w:val="1"/>
      <w:marLeft w:val="0"/>
      <w:marRight w:val="0"/>
      <w:marTop w:val="0"/>
      <w:marBottom w:val="0"/>
      <w:divBdr>
        <w:top w:val="none" w:sz="0" w:space="0" w:color="auto"/>
        <w:left w:val="none" w:sz="0" w:space="0" w:color="auto"/>
        <w:bottom w:val="none" w:sz="0" w:space="0" w:color="auto"/>
        <w:right w:val="none" w:sz="0" w:space="0" w:color="auto"/>
      </w:divBdr>
    </w:div>
    <w:div w:id="199367778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hyperlink" Target="mailto:lotta.tagesson@kontek.se" TargetMode="External"/><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maria.ericsson@kontek.se"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8.jp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7.JPG"/><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6.JPG"/><Relationship Id="rId14" Type="http://schemas.openxmlformats.org/officeDocument/2006/relationships/hyperlink" Target="http://www.kontek.se"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_rels/header3.xml.rels><?xml version="1.0" encoding="UTF-8" standalone="yes"?>
<Relationships xmlns="http://schemas.openxmlformats.org/package/2006/relationships"><Relationship Id="rId2" Type="http://schemas.openxmlformats.org/officeDocument/2006/relationships/image" Target="media/image11.jpeg"/><Relationship Id="rId1" Type="http://schemas.openxmlformats.org/officeDocument/2006/relationships/image" Target="media/image9.png"/></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4"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ottat\Downloads\Brevmall%20Ljungby.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bwMode="auto">
        <a:noFill/>
        <a:ln>
          <a:noFill/>
        </a:ln>
        <a:extLst>
          <a:ext uri="{909E8E84-426E-40dd-AFC4-6F175D3DCCD1}">
            <a14:hiddenFill xmlns="" xmlns:a14="http://schemas.microsoft.com/office/drawing/2010/main">
              <a:solidFill>
                <a:srgbClr val="FFFFFF"/>
              </a:solidFill>
            </a14:hiddenFill>
          </a:ext>
          <a:ext uri="{91240B29-F687-4f45-9708-019B960494DF}">
            <a14:hiddenLine xmlns="" xmlns:a14="http://schemas.microsoft.com/office/drawing/2010/main" w="9525">
              <a:solidFill>
                <a:srgbClr val="000000"/>
              </a:solidFill>
              <a:miter lim="800000"/>
              <a:headEnd type="none" w="med" len="med"/>
              <a:tailEnd type="none" w="med" len="med"/>
            </a14:hiddenLine>
          </a:ext>
        </a:extLst>
      </a:spPr>
      <a:bodyPr rot="0" vert="horz" wrap="square" lIns="91440" tIns="91440" rIns="91440" bIns="9144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D0F0A8-05A4-486B-B29D-944D93DC37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Brevmall Ljungby</Template>
  <TotalTime>1</TotalTime>
  <Pages>4</Pages>
  <Words>751</Words>
  <Characters>3984</Characters>
  <Application>Microsoft Office Word</Application>
  <DocSecurity>0</DocSecurity>
  <Lines>33</Lines>
  <Paragraphs>9</Paragraphs>
  <ScaleCrop>false</ScaleCrop>
  <HeadingPairs>
    <vt:vector size="4" baseType="variant">
      <vt:variant>
        <vt:lpstr>Rubrik</vt:lpstr>
      </vt:variant>
      <vt:variant>
        <vt:i4>1</vt:i4>
      </vt:variant>
      <vt:variant>
        <vt:lpstr>Titel</vt:lpstr>
      </vt:variant>
      <vt:variant>
        <vt:i4>1</vt:i4>
      </vt:variant>
    </vt:vector>
  </HeadingPairs>
  <TitlesOfParts>
    <vt:vector size="2" baseType="lpstr">
      <vt:lpstr/>
      <vt:lpstr/>
    </vt:vector>
  </TitlesOfParts>
  <Company>Linderoths</Company>
  <LinksUpToDate>false</LinksUpToDate>
  <CharactersWithSpaces>4726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Lotta Tagesson</dc:creator>
  <cp:lastModifiedBy>Lotta Tagesson</cp:lastModifiedBy>
  <cp:revision>2</cp:revision>
  <cp:lastPrinted>2017-05-24T09:35:00Z</cp:lastPrinted>
  <dcterms:created xsi:type="dcterms:W3CDTF">2018-04-04T08:28:00Z</dcterms:created>
  <dcterms:modified xsi:type="dcterms:W3CDTF">2018-04-04T08:28:00Z</dcterms:modified>
</cp:coreProperties>
</file>