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762A0E" w:rsidRPr="00072461" w:rsidRDefault="00762A0E" w:rsidP="00762A0E">
      <w:pPr>
        <w:rPr>
          <w:rFonts w:ascii="Arial Narrow" w:hAnsi="Arial Narrow" w:cs="Arial"/>
          <w:color w:val="999999"/>
          <w:sz w:val="32"/>
          <w:szCs w:val="32"/>
        </w:rPr>
      </w:pPr>
    </w:p>
    <w:p w:rsidR="00B25DD2" w:rsidRPr="00B25DD2" w:rsidRDefault="00B25DD2" w:rsidP="00B25DD2">
      <w:pPr>
        <w:pStyle w:val="Kopfzeile"/>
        <w:tabs>
          <w:tab w:val="left" w:pos="-360"/>
        </w:tabs>
        <w:ind w:left="-360" w:right="-426"/>
        <w:rPr>
          <w:rFonts w:ascii="Arial Narrow" w:hAnsi="Arial Narrow"/>
          <w:b/>
          <w:sz w:val="28"/>
          <w:szCs w:val="28"/>
        </w:rPr>
      </w:pPr>
      <w:proofErr w:type="spellStart"/>
      <w:r w:rsidRPr="00B25DD2">
        <w:rPr>
          <w:rFonts w:ascii="Arial Narrow" w:hAnsi="Arial Narrow"/>
          <w:b/>
          <w:sz w:val="28"/>
          <w:szCs w:val="28"/>
        </w:rPr>
        <w:t>Barmenianer</w:t>
      </w:r>
      <w:proofErr w:type="spellEnd"/>
      <w:r w:rsidRPr="00B25DD2">
        <w:rPr>
          <w:rFonts w:ascii="Arial Narrow" w:hAnsi="Arial Narrow"/>
          <w:b/>
          <w:sz w:val="28"/>
          <w:szCs w:val="28"/>
        </w:rPr>
        <w:t xml:space="preserve"> unterstützen </w:t>
      </w:r>
      <w:r w:rsidR="00910231">
        <w:rPr>
          <w:rFonts w:ascii="Arial Narrow" w:hAnsi="Arial Narrow"/>
          <w:b/>
          <w:sz w:val="28"/>
          <w:szCs w:val="28"/>
        </w:rPr>
        <w:t>Dunkelziffer e. V.</w:t>
      </w:r>
    </w:p>
    <w:p w:rsidR="00B25DD2" w:rsidRPr="00B25DD2" w:rsidRDefault="00B25DD2" w:rsidP="00B25DD2">
      <w:pPr>
        <w:pStyle w:val="Kopfzeile"/>
        <w:ind w:left="-360" w:right="-426"/>
        <w:rPr>
          <w:rFonts w:ascii="Arial Narrow" w:hAnsi="Arial Narrow"/>
          <w:b/>
          <w:sz w:val="28"/>
          <w:szCs w:val="28"/>
        </w:rPr>
      </w:pPr>
    </w:p>
    <w:p w:rsidR="00B25DD2" w:rsidRPr="00B25DD2" w:rsidRDefault="00B25DD2" w:rsidP="00B25DD2">
      <w:pPr>
        <w:pStyle w:val="Kopfzeile"/>
        <w:tabs>
          <w:tab w:val="left" w:pos="708"/>
        </w:tabs>
        <w:ind w:left="-360"/>
        <w:jc w:val="both"/>
        <w:rPr>
          <w:rFonts w:ascii="Arial Narrow" w:hAnsi="Arial Narrow"/>
          <w:b/>
        </w:rPr>
      </w:pPr>
      <w:r w:rsidRPr="00B25DD2">
        <w:rPr>
          <w:rFonts w:ascii="Arial Narrow" w:hAnsi="Arial Narrow"/>
          <w:b/>
        </w:rPr>
        <w:t>Wuppertal, </w:t>
      </w:r>
      <w:r w:rsidR="00910231">
        <w:rPr>
          <w:rFonts w:ascii="Arial Narrow" w:hAnsi="Arial Narrow"/>
          <w:b/>
        </w:rPr>
        <w:t>13</w:t>
      </w:r>
      <w:r w:rsidRPr="00B25DD2">
        <w:rPr>
          <w:rFonts w:ascii="Arial Narrow" w:hAnsi="Arial Narrow"/>
          <w:b/>
        </w:rPr>
        <w:t>. Januar 201</w:t>
      </w:r>
      <w:r w:rsidR="00910231">
        <w:rPr>
          <w:rFonts w:ascii="Arial Narrow" w:hAnsi="Arial Narrow"/>
          <w:b/>
        </w:rPr>
        <w:t>7</w:t>
      </w:r>
      <w:r w:rsidRPr="00B25DD2">
        <w:rPr>
          <w:rFonts w:ascii="Arial Narrow" w:hAnsi="Arial Narrow"/>
          <w:b/>
        </w:rPr>
        <w:t xml:space="preserve"> </w:t>
      </w:r>
      <w:r w:rsidR="009F015A">
        <w:rPr>
          <w:rFonts w:ascii="Arial Narrow" w:hAnsi="Arial Narrow"/>
          <w:b/>
        </w:rPr>
        <w:t>–</w:t>
      </w:r>
      <w:r w:rsidRPr="00B25DD2">
        <w:rPr>
          <w:rFonts w:ascii="Arial Narrow" w:hAnsi="Arial Narrow"/>
          <w:b/>
        </w:rPr>
        <w:t xml:space="preserve"> </w:t>
      </w:r>
      <w:bookmarkStart w:id="0" w:name="_GoBack"/>
      <w:r w:rsidR="009F015A">
        <w:rPr>
          <w:rFonts w:ascii="Arial Narrow" w:hAnsi="Arial Narrow"/>
          <w:b/>
        </w:rPr>
        <w:t>Gestern übergab</w:t>
      </w:r>
      <w:r w:rsidRPr="00B25DD2">
        <w:rPr>
          <w:rFonts w:ascii="Arial Narrow" w:hAnsi="Arial Narrow"/>
          <w:b/>
        </w:rPr>
        <w:t xml:space="preserve"> der Vorstandsvorsitzende der Barmenia Versicherungen, Dr. Andreas </w:t>
      </w:r>
      <w:proofErr w:type="spellStart"/>
      <w:r w:rsidRPr="00B25DD2">
        <w:rPr>
          <w:rFonts w:ascii="Arial Narrow" w:hAnsi="Arial Narrow"/>
          <w:b/>
        </w:rPr>
        <w:t>Eurich</w:t>
      </w:r>
      <w:proofErr w:type="spellEnd"/>
      <w:r w:rsidRPr="00B25DD2">
        <w:rPr>
          <w:rFonts w:ascii="Arial Narrow" w:hAnsi="Arial Narrow"/>
          <w:b/>
        </w:rPr>
        <w:t xml:space="preserve">, stellvertretend für alle </w:t>
      </w:r>
      <w:proofErr w:type="spellStart"/>
      <w:r w:rsidRPr="00B25DD2">
        <w:rPr>
          <w:rFonts w:ascii="Arial Narrow" w:hAnsi="Arial Narrow"/>
          <w:b/>
        </w:rPr>
        <w:t>Barmenianer</w:t>
      </w:r>
      <w:proofErr w:type="spellEnd"/>
      <w:r w:rsidRPr="00B25DD2">
        <w:rPr>
          <w:rFonts w:ascii="Arial Narrow" w:hAnsi="Arial Narrow"/>
          <w:b/>
        </w:rPr>
        <w:t xml:space="preserve"> eine Spende in Höhe von </w:t>
      </w:r>
      <w:r w:rsidR="00537CDE">
        <w:rPr>
          <w:rFonts w:ascii="Arial Narrow" w:hAnsi="Arial Narrow"/>
          <w:b/>
        </w:rPr>
        <w:t>9.929,38</w:t>
      </w:r>
      <w:r w:rsidRPr="00B25DD2">
        <w:rPr>
          <w:rFonts w:ascii="Arial Narrow" w:hAnsi="Arial Narrow"/>
          <w:b/>
        </w:rPr>
        <w:t xml:space="preserve"> Euro an </w:t>
      </w:r>
      <w:r w:rsidR="00F749B9">
        <w:rPr>
          <w:rFonts w:ascii="Arial Narrow" w:hAnsi="Arial Narrow"/>
          <w:b/>
        </w:rPr>
        <w:t>Dunkelziffer</w:t>
      </w:r>
      <w:r w:rsidR="00EC6D03" w:rsidRPr="009A1E33">
        <w:rPr>
          <w:rFonts w:ascii="Arial Narrow" w:eastAsiaTheme="minorHAnsi" w:hAnsi="Arial Narrow" w:cs="Tms Rmn"/>
          <w:b/>
          <w:color w:val="000000"/>
          <w:lang w:eastAsia="en-US"/>
        </w:rPr>
        <w:t xml:space="preserve"> e.V.</w:t>
      </w:r>
      <w:r w:rsidRPr="00B25DD2">
        <w:rPr>
          <w:rFonts w:ascii="Arial Narrow" w:hAnsi="Arial Narrow"/>
          <w:b/>
        </w:rPr>
        <w:t xml:space="preserve"> </w:t>
      </w:r>
      <w:bookmarkEnd w:id="0"/>
      <w:r w:rsidRPr="00B25DD2">
        <w:rPr>
          <w:rFonts w:ascii="Arial Narrow" w:hAnsi="Arial Narrow"/>
          <w:b/>
        </w:rPr>
        <w:t>Der symbolisch überreichte Scheck w</w:t>
      </w:r>
      <w:r w:rsidR="009F015A">
        <w:rPr>
          <w:rFonts w:ascii="Arial Narrow" w:hAnsi="Arial Narrow"/>
          <w:b/>
        </w:rPr>
        <w:t>u</w:t>
      </w:r>
      <w:r w:rsidRPr="00B25DD2">
        <w:rPr>
          <w:rFonts w:ascii="Arial Narrow" w:hAnsi="Arial Narrow"/>
          <w:b/>
        </w:rPr>
        <w:t>rd</w:t>
      </w:r>
      <w:r w:rsidR="009F015A">
        <w:rPr>
          <w:rFonts w:ascii="Arial Narrow" w:hAnsi="Arial Narrow"/>
          <w:b/>
        </w:rPr>
        <w:t>e</w:t>
      </w:r>
      <w:r w:rsidRPr="00B25DD2">
        <w:rPr>
          <w:rFonts w:ascii="Arial Narrow" w:hAnsi="Arial Narrow"/>
          <w:b/>
        </w:rPr>
        <w:t xml:space="preserve"> durch </w:t>
      </w:r>
      <w:r w:rsidR="00F749B9">
        <w:rPr>
          <w:rFonts w:ascii="Arial Narrow" w:hAnsi="Arial Narrow"/>
          <w:b/>
        </w:rPr>
        <w:t xml:space="preserve">Julia </w:t>
      </w:r>
      <w:proofErr w:type="spellStart"/>
      <w:r w:rsidR="00F749B9">
        <w:rPr>
          <w:rFonts w:ascii="Arial Narrow" w:hAnsi="Arial Narrow"/>
          <w:b/>
        </w:rPr>
        <w:t>Gommeringer</w:t>
      </w:r>
      <w:proofErr w:type="spellEnd"/>
      <w:r w:rsidR="009A1E33">
        <w:rPr>
          <w:rFonts w:ascii="Arial Narrow" w:hAnsi="Arial Narrow"/>
          <w:b/>
        </w:rPr>
        <w:t xml:space="preserve"> </w:t>
      </w:r>
      <w:r w:rsidRPr="00B25DD2">
        <w:rPr>
          <w:rFonts w:ascii="Arial Narrow" w:hAnsi="Arial Narrow"/>
          <w:b/>
        </w:rPr>
        <w:t xml:space="preserve">entgegengenommen. Insgesamt </w:t>
      </w:r>
      <w:r w:rsidR="00537CDE">
        <w:rPr>
          <w:rFonts w:ascii="Arial Narrow" w:hAnsi="Arial Narrow"/>
          <w:b/>
        </w:rPr>
        <w:t>871</w:t>
      </w:r>
      <w:r w:rsidRPr="00B25DD2">
        <w:rPr>
          <w:rFonts w:ascii="Arial Narrow" w:hAnsi="Arial Narrow"/>
          <w:b/>
        </w:rPr>
        <w:t xml:space="preserve"> Mitarbeiterinnen und Mitarbeiter der Barmenia im Innen- und Außendienst haben sich an der Rest-Cent-Spende beteiligt und ein Jahr auf ihre Netto-Cent-Beträge hinter dem Komma der monatlichen Gehaltsabrechnung verzichtet. Die einbehalt</w:t>
      </w:r>
      <w:r w:rsidR="00F749B9">
        <w:rPr>
          <w:rFonts w:ascii="Arial Narrow" w:hAnsi="Arial Narrow"/>
          <w:b/>
        </w:rPr>
        <w:t xml:space="preserve">enen Cent-Beträge in Höhe von </w:t>
      </w:r>
      <w:r w:rsidR="00537CDE">
        <w:rPr>
          <w:rFonts w:ascii="Arial Narrow" w:hAnsi="Arial Narrow"/>
          <w:b/>
        </w:rPr>
        <w:t>4.929,38</w:t>
      </w:r>
      <w:r w:rsidRPr="00B25DD2">
        <w:rPr>
          <w:rFonts w:ascii="Arial Narrow" w:hAnsi="Arial Narrow"/>
          <w:b/>
        </w:rPr>
        <w:t xml:space="preserve"> Euro wurden zum Ende des Jahres um eine </w:t>
      </w:r>
      <w:r>
        <w:rPr>
          <w:rFonts w:ascii="Arial Narrow" w:hAnsi="Arial Narrow"/>
          <w:b/>
        </w:rPr>
        <w:t>Unternehmenss</w:t>
      </w:r>
      <w:r w:rsidRPr="00B25DD2">
        <w:rPr>
          <w:rFonts w:ascii="Arial Narrow" w:hAnsi="Arial Narrow"/>
          <w:b/>
        </w:rPr>
        <w:t>pende in Höhe von 5.000,00 erhöht.</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rPr>
        <w:t xml:space="preserve">Die Aktion "Rest-Cent-Spende - </w:t>
      </w:r>
      <w:proofErr w:type="spellStart"/>
      <w:r w:rsidRPr="00B25DD2">
        <w:rPr>
          <w:rFonts w:ascii="Arial Narrow" w:hAnsi="Arial Narrow"/>
        </w:rPr>
        <w:t>Barmenianer</w:t>
      </w:r>
      <w:proofErr w:type="spellEnd"/>
      <w:r w:rsidRPr="00B25DD2">
        <w:rPr>
          <w:rFonts w:ascii="Arial Narrow" w:hAnsi="Arial Narrow"/>
        </w:rPr>
        <w:t xml:space="preserve"> helfen" läuft seit Juli 2015 und war bereits in den ersten Monaten ein voller Erfolg. „Ich bin stolz darauf, dass sich so viele unserer Mitarbeiter an der Rest-Cent-Spende beteiligen“, so Andreas </w:t>
      </w:r>
      <w:proofErr w:type="spellStart"/>
      <w:r w:rsidRPr="00B25DD2">
        <w:rPr>
          <w:rFonts w:ascii="Arial Narrow" w:hAnsi="Arial Narrow"/>
        </w:rPr>
        <w:t>Eurich</w:t>
      </w:r>
      <w:proofErr w:type="spellEnd"/>
      <w:r w:rsidRPr="00B25DD2">
        <w:rPr>
          <w:rFonts w:ascii="Arial Narrow" w:hAnsi="Arial Narrow"/>
        </w:rPr>
        <w:t xml:space="preserve">. „Mit ihren Rest-Cents übernehmen die Mitarbeiter gemeinsam gesellschaftliche Verantwortung.“ Die </w:t>
      </w:r>
      <w:proofErr w:type="spellStart"/>
      <w:r w:rsidRPr="00B25DD2">
        <w:rPr>
          <w:rFonts w:ascii="Arial Narrow" w:hAnsi="Arial Narrow"/>
        </w:rPr>
        <w:t>Barmenianer</w:t>
      </w:r>
      <w:proofErr w:type="spellEnd"/>
      <w:r w:rsidRPr="00B25DD2">
        <w:rPr>
          <w:rFonts w:ascii="Arial Narrow" w:hAnsi="Arial Narrow"/>
        </w:rPr>
        <w:t xml:space="preserve"> </w:t>
      </w:r>
      <w:r w:rsidR="00F749B9">
        <w:rPr>
          <w:rFonts w:ascii="Arial Narrow" w:hAnsi="Arial Narrow"/>
        </w:rPr>
        <w:t>schlagen vor</w:t>
      </w:r>
      <w:r w:rsidRPr="00B25DD2">
        <w:rPr>
          <w:rFonts w:ascii="Arial Narrow" w:hAnsi="Arial Narrow"/>
        </w:rPr>
        <w:t xml:space="preserve">, welche gemeinnützigen Organisationen in Zukunft unterstützt werden sollen und </w:t>
      </w:r>
      <w:r w:rsidR="007249B2" w:rsidRPr="00B25DD2">
        <w:rPr>
          <w:rFonts w:ascii="Arial Narrow" w:hAnsi="Arial Narrow"/>
        </w:rPr>
        <w:t xml:space="preserve">stimmen </w:t>
      </w:r>
      <w:r w:rsidRPr="00B25DD2">
        <w:rPr>
          <w:rFonts w:ascii="Arial Narrow" w:hAnsi="Arial Narrow"/>
        </w:rPr>
        <w:t>dann über die Vorschläge ab.</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rPr>
        <w:t xml:space="preserve">Die Barmenia Versicherungen zeichnen sich durch hohe soziale Kompetenz nicht nur in punkto Mitarbeiter und Kunden, sondern auch in Bezug auf nachhaltiges Engagement für die Allgemeinheit, die Bürgerinnen und Bürger, aus. So unterstützt der Wuppertaler Versicherer vielfältige Projekte in den Bereichen Soziales, Kultur, Kunst und Wissenschaft.  </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rPr>
          <w:rFonts w:ascii="Arial Narrow" w:hAnsi="Arial Narrow"/>
          <w:b/>
          <w:sz w:val="20"/>
          <w:szCs w:val="20"/>
        </w:rPr>
      </w:pPr>
      <w:r w:rsidRPr="00B25DD2">
        <w:rPr>
          <w:rFonts w:ascii="Arial Narrow" w:hAnsi="Arial Narrow"/>
          <w:b/>
          <w:sz w:val="20"/>
          <w:szCs w:val="20"/>
        </w:rPr>
        <w:t>Über die Barmenia Versicherungen</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bCs/>
          <w:sz w:val="20"/>
          <w:szCs w:val="20"/>
        </w:rPr>
      </w:pPr>
      <w:r w:rsidRPr="00B25DD2">
        <w:rPr>
          <w:rFonts w:ascii="Arial Narrow" w:hAnsi="Arial Narrow"/>
          <w:bCs/>
          <w:sz w:val="20"/>
          <w:szCs w:val="20"/>
        </w:rPr>
        <w:t>Die Barmenia Versicherungen zählen zu den großen unabhängigen Versicherungsgruppen in Deutschland. Als einer der größten Arbeitgeber in Wuppertal – mit fast 1.</w:t>
      </w:r>
      <w:r w:rsidR="00F749B9">
        <w:rPr>
          <w:rFonts w:ascii="Arial Narrow" w:hAnsi="Arial Narrow"/>
          <w:bCs/>
          <w:sz w:val="20"/>
          <w:szCs w:val="20"/>
        </w:rPr>
        <w:t>7</w:t>
      </w:r>
      <w:r w:rsidRPr="00B25DD2">
        <w:rPr>
          <w:rFonts w:ascii="Arial Narrow" w:hAnsi="Arial Narrow"/>
          <w:bCs/>
          <w:sz w:val="20"/>
          <w:szCs w:val="20"/>
        </w:rPr>
        <w:t>00 Mitarbeitern am Standort und nahezu 1.400 Beratern deutschlandweit. Im Rahmen der Nachhaltigkeitsstrategie ist es der Barmenia ein Anliegen, junge Leute in verschiedenen Berufsfeldern im Innen- sowie Außendienst auszubilden. Derzeit sind es über 200 Auszubildende deutschlandweit.</w:t>
      </w:r>
    </w:p>
    <w:p w:rsidR="00B25DD2" w:rsidRDefault="00B25DD2" w:rsidP="00B25DD2">
      <w:pPr>
        <w:pStyle w:val="Kopfzeile"/>
        <w:tabs>
          <w:tab w:val="left" w:pos="708"/>
        </w:tabs>
        <w:ind w:left="-360"/>
        <w:rPr>
          <w:rFonts w:ascii="Arial Narrow" w:hAnsi="Arial Narrow"/>
          <w:sz w:val="20"/>
          <w:szCs w:val="20"/>
        </w:rPr>
      </w:pPr>
    </w:p>
    <w:p w:rsidR="00D90F5E" w:rsidRPr="00B25DD2" w:rsidRDefault="00D90F5E" w:rsidP="00D90F5E">
      <w:pPr>
        <w:pStyle w:val="Kopfzeile"/>
        <w:tabs>
          <w:tab w:val="left" w:pos="708"/>
        </w:tabs>
        <w:ind w:left="-360"/>
        <w:rPr>
          <w:rFonts w:ascii="Arial Narrow" w:hAnsi="Arial Narrow"/>
          <w:b/>
          <w:sz w:val="20"/>
          <w:szCs w:val="20"/>
        </w:rPr>
      </w:pPr>
      <w:r w:rsidRPr="00B25DD2">
        <w:rPr>
          <w:rFonts w:ascii="Arial Narrow" w:hAnsi="Arial Narrow"/>
          <w:b/>
          <w:sz w:val="20"/>
          <w:szCs w:val="20"/>
        </w:rPr>
        <w:t xml:space="preserve">Über </w:t>
      </w:r>
      <w:r>
        <w:rPr>
          <w:rFonts w:ascii="Arial Narrow" w:hAnsi="Arial Narrow"/>
          <w:b/>
          <w:sz w:val="20"/>
          <w:szCs w:val="20"/>
        </w:rPr>
        <w:t>Dunkelziffer e. V.</w:t>
      </w:r>
    </w:p>
    <w:p w:rsidR="00D90F5E" w:rsidRDefault="00D90F5E" w:rsidP="00B25DD2">
      <w:pPr>
        <w:pStyle w:val="Kopfzeile"/>
        <w:tabs>
          <w:tab w:val="left" w:pos="708"/>
        </w:tabs>
        <w:ind w:left="-360"/>
        <w:rPr>
          <w:rFonts w:ascii="Arial Narrow" w:hAnsi="Arial Narrow"/>
          <w:sz w:val="20"/>
          <w:szCs w:val="20"/>
        </w:rPr>
      </w:pPr>
      <w:r w:rsidRPr="00D90F5E">
        <w:rPr>
          <w:rFonts w:ascii="Arial Narrow" w:hAnsi="Arial Narrow"/>
          <w:sz w:val="20"/>
          <w:szCs w:val="20"/>
        </w:rPr>
        <w:t>Seit seiner Gründung 1993 hilft Dunkelziffer e.V. Mädchen und Jungen, die sexuelle Gewalt erfahren haben, und ihren Vertrauenspersonen. Dunkelziffer steht dabei kompromisslos auf der Seite der Opfer.</w:t>
      </w:r>
    </w:p>
    <w:p w:rsidR="00D90F5E" w:rsidRPr="00B25DD2" w:rsidRDefault="00D90F5E"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8"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9"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0"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2" w:history="1">
        <w:r w:rsidRPr="00B25DD2">
          <w:rPr>
            <w:rStyle w:val="Hyperlink"/>
            <w:rFonts w:ascii="Arial Narrow" w:hAnsi="Arial Narrow"/>
            <w:sz w:val="20"/>
            <w:szCs w:val="20"/>
          </w:rPr>
          <w:t>www.barmenia.de</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cs="Arial"/>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Verena Wanner</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Vorstandsstab</w:t>
      </w:r>
      <w:r w:rsidRPr="00B25DD2">
        <w:rPr>
          <w:rFonts w:ascii="Arial Narrow" w:hAnsi="Arial Narrow" w:cs="Arial"/>
          <w:sz w:val="20"/>
          <w:szCs w:val="20"/>
        </w:rPr>
        <w:br/>
        <w:t>Tel.: 02 02 438-2010</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Fax: 02 02 438-03-010</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E-Mail: verena.wanner@barmenia.de</w:t>
      </w: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733F62" w:rsidRPr="00B25DD2" w:rsidRDefault="00733F62" w:rsidP="00B25DD2">
      <w:pPr>
        <w:pStyle w:val="Kopfzeile"/>
        <w:tabs>
          <w:tab w:val="left" w:pos="-360"/>
        </w:tabs>
        <w:ind w:left="-360" w:right="-426"/>
        <w:rPr>
          <w:rFonts w:ascii="Arial Narrow" w:hAnsi="Arial Narrow"/>
        </w:rPr>
      </w:pPr>
    </w:p>
    <w:sectPr w:rsidR="00733F62" w:rsidRPr="00B25DD2" w:rsidSect="00EC6D03">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03" w:rsidRDefault="00EC6D03">
      <w:r>
        <w:separator/>
      </w:r>
    </w:p>
  </w:endnote>
  <w:endnote w:type="continuationSeparator" w:id="0">
    <w:p w:rsidR="00EC6D03" w:rsidRDefault="00EC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03" w:rsidRDefault="00EC6D03">
      <w:r>
        <w:separator/>
      </w:r>
    </w:p>
  </w:footnote>
  <w:footnote w:type="continuationSeparator" w:id="0">
    <w:p w:rsidR="00EC6D03" w:rsidRDefault="00EC6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86F02"/>
    <w:rsid w:val="000B56EB"/>
    <w:rsid w:val="00147BFA"/>
    <w:rsid w:val="00287219"/>
    <w:rsid w:val="002C5804"/>
    <w:rsid w:val="00537CDE"/>
    <w:rsid w:val="00593AB3"/>
    <w:rsid w:val="00616CA9"/>
    <w:rsid w:val="007249B2"/>
    <w:rsid w:val="00725572"/>
    <w:rsid w:val="00733F62"/>
    <w:rsid w:val="00742CDF"/>
    <w:rsid w:val="00762A0E"/>
    <w:rsid w:val="007F2210"/>
    <w:rsid w:val="008463FC"/>
    <w:rsid w:val="00910231"/>
    <w:rsid w:val="009A1E33"/>
    <w:rsid w:val="009F015A"/>
    <w:rsid w:val="00B25DD2"/>
    <w:rsid w:val="00BF1AA8"/>
    <w:rsid w:val="00C20DBF"/>
    <w:rsid w:val="00D90F5E"/>
    <w:rsid w:val="00DF3A26"/>
    <w:rsid w:val="00E51201"/>
    <w:rsid w:val="00E65697"/>
    <w:rsid w:val="00E8172C"/>
    <w:rsid w:val="00EC6D03"/>
    <w:rsid w:val="00F12C38"/>
    <w:rsid w:val="00F74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kumente%20und%20Einstellungen\Dokumente%20und%20Einstellungen\270500\ShellFolder\271743\Desktop\2007\www.barmenia.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g.com/companies/barme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Dokumente%20und%20Einstellungen\Dokumente%20und%20Einstellungen\270500\Lokale%20Einstellungen\Temp\notes8EC39C\www.twitter.com\barm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de/barmeni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6A0A03FB</Template>
  <TotalTime>0</TotalTime>
  <Pages>1</Pages>
  <Words>427</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Seidel, Martina</cp:lastModifiedBy>
  <cp:revision>2</cp:revision>
  <cp:lastPrinted>2017-01-12T13:35:00Z</cp:lastPrinted>
  <dcterms:created xsi:type="dcterms:W3CDTF">2017-01-12T13:36:00Z</dcterms:created>
  <dcterms:modified xsi:type="dcterms:W3CDTF">2017-01-12T13:36:00Z</dcterms:modified>
</cp:coreProperties>
</file>