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F794" w14:textId="77777777" w:rsidR="00DB3199" w:rsidRPr="00681B32" w:rsidRDefault="00DB3199" w:rsidP="00DB3199">
      <w:pPr>
        <w:pStyle w:val="Normalwebb"/>
        <w:spacing w:before="0" w:beforeAutospacing="0" w:line="270" w:lineRule="atLeast"/>
        <w:rPr>
          <w:rStyle w:val="Stark"/>
          <w:rFonts w:ascii="Helvetica Neue" w:hAnsi="Helvetica Neue"/>
          <w:sz w:val="32"/>
          <w:szCs w:val="32"/>
        </w:rPr>
      </w:pPr>
      <w:r w:rsidRPr="00681B32">
        <w:rPr>
          <w:rFonts w:ascii="Helvetica Neue" w:hAnsi="Helvetica Neue"/>
          <w:b/>
          <w:bCs/>
          <w:noProof/>
          <w:sz w:val="32"/>
          <w:szCs w:val="32"/>
        </w:rPr>
        <w:drawing>
          <wp:inline distT="0" distB="0" distL="0" distR="0" wp14:anchorId="322F8BD3" wp14:editId="6513DB64">
            <wp:extent cx="1601460" cy="22415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 Svenska Ljusprise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3157" cy="2257922"/>
                    </a:xfrm>
                    <a:prstGeom prst="rect">
                      <a:avLst/>
                    </a:prstGeom>
                  </pic:spPr>
                </pic:pic>
              </a:graphicData>
            </a:graphic>
          </wp:inline>
        </w:drawing>
      </w:r>
    </w:p>
    <w:p w14:paraId="3A6AD8CE" w14:textId="2E144A1F" w:rsidR="00DB3199" w:rsidRPr="00681B32" w:rsidRDefault="00DB3199" w:rsidP="00DB3199">
      <w:pPr>
        <w:pStyle w:val="Normalwebb"/>
        <w:spacing w:before="0" w:beforeAutospacing="0" w:line="270" w:lineRule="atLeast"/>
        <w:rPr>
          <w:rStyle w:val="Stark"/>
          <w:rFonts w:ascii="Helvetica Neue" w:hAnsi="Helvetica Neue"/>
          <w:sz w:val="32"/>
          <w:szCs w:val="32"/>
        </w:rPr>
      </w:pPr>
      <w:r w:rsidRPr="00681B32">
        <w:rPr>
          <w:rStyle w:val="Stark"/>
          <w:rFonts w:ascii="Helvetica Neue" w:hAnsi="Helvetica Neue"/>
          <w:sz w:val="32"/>
          <w:szCs w:val="32"/>
        </w:rPr>
        <w:t xml:space="preserve">Tävlingsinbjudan: </w:t>
      </w:r>
      <w:r w:rsidR="002A0C35">
        <w:rPr>
          <w:rStyle w:val="Stark"/>
          <w:rFonts w:ascii="Helvetica Neue" w:hAnsi="Helvetica Neue"/>
          <w:sz w:val="32"/>
          <w:szCs w:val="32"/>
        </w:rPr>
        <w:br/>
      </w:r>
      <w:r w:rsidRPr="00681B32">
        <w:rPr>
          <w:rStyle w:val="Stark"/>
          <w:rFonts w:ascii="Helvetica Neue" w:hAnsi="Helvetica Neue"/>
          <w:sz w:val="32"/>
          <w:szCs w:val="32"/>
        </w:rPr>
        <w:t xml:space="preserve">Välkommen att tävla om </w:t>
      </w:r>
      <w:r w:rsidR="003C3E59" w:rsidRPr="00681B32">
        <w:rPr>
          <w:rStyle w:val="Stark"/>
          <w:rFonts w:ascii="Helvetica Neue" w:hAnsi="Helvetica Neue"/>
          <w:sz w:val="32"/>
          <w:szCs w:val="32"/>
        </w:rPr>
        <w:t xml:space="preserve">2018 års bästa ljusprojekt </w:t>
      </w:r>
    </w:p>
    <w:p w14:paraId="300C388B" w14:textId="6858639C" w:rsidR="00DB3199" w:rsidRPr="00681B32" w:rsidRDefault="00DB3199" w:rsidP="00DB3199">
      <w:pPr>
        <w:pStyle w:val="Normalwebb"/>
        <w:spacing w:before="0" w:beforeAutospacing="0" w:line="270" w:lineRule="atLeast"/>
        <w:rPr>
          <w:rFonts w:ascii="Helvetica Neue" w:hAnsi="Helvetica Neue"/>
          <w:sz w:val="20"/>
          <w:szCs w:val="20"/>
        </w:rPr>
      </w:pPr>
      <w:r w:rsidRPr="00681B32">
        <w:rPr>
          <w:rStyle w:val="Stark"/>
          <w:rFonts w:ascii="Helvetica Neue" w:hAnsi="Helvetica Neue"/>
          <w:sz w:val="20"/>
          <w:szCs w:val="20"/>
        </w:rPr>
        <w:t>Belysning erbjuder nästan gränslösa möjligheter att påverka rummets och miljöns gestaltning. I Sverige finns en hög nivå av kunskap inom området ljus och vi har många duktiga människor som arbetar professionellt med ljusplanering. Detta vill tävlingsarrangörerna uppmärksamma genom att nu bjuda in projekt till tävlingen om Sveriges bästa ljusprojekt under 201</w:t>
      </w:r>
      <w:r w:rsidR="002E52A6" w:rsidRPr="00681B32">
        <w:rPr>
          <w:rStyle w:val="Stark"/>
          <w:rFonts w:ascii="Helvetica Neue" w:hAnsi="Helvetica Neue"/>
          <w:sz w:val="20"/>
          <w:szCs w:val="20"/>
        </w:rPr>
        <w:t>8</w:t>
      </w:r>
      <w:r w:rsidRPr="00681B32">
        <w:rPr>
          <w:rStyle w:val="Stark"/>
          <w:rFonts w:ascii="Helvetica Neue" w:hAnsi="Helvetica Neue"/>
          <w:sz w:val="20"/>
          <w:szCs w:val="20"/>
        </w:rPr>
        <w:t>.</w:t>
      </w:r>
    </w:p>
    <w:p w14:paraId="5FE200F0" w14:textId="77777777" w:rsidR="00DB3199" w:rsidRPr="00681B32" w:rsidRDefault="00DB3199" w:rsidP="00DB3199">
      <w:pPr>
        <w:pStyle w:val="Normalwebb"/>
        <w:spacing w:before="0" w:beforeAutospacing="0" w:line="270" w:lineRule="atLeast"/>
        <w:rPr>
          <w:rFonts w:ascii="Helvetica Neue" w:hAnsi="Helvetica Neue"/>
          <w:sz w:val="20"/>
          <w:szCs w:val="20"/>
        </w:rPr>
      </w:pPr>
      <w:r w:rsidRPr="00681B32">
        <w:rPr>
          <w:rFonts w:ascii="Helvetica Neue" w:hAnsi="Helvetica Neue"/>
          <w:sz w:val="20"/>
          <w:szCs w:val="20"/>
        </w:rPr>
        <w:t>Juryn bedömer såväl visuella, estetiska, funktionella, tekniska som driftsekonomiska aspekter och vill lyfta fram projekt eller delar av projekt som har intressanta kvaliteter vad gäller gestaltning, tekniska lösningar, brukaraspekter och driftsekonomi. </w:t>
      </w:r>
    </w:p>
    <w:p w14:paraId="7C4AEC39" w14:textId="03EFED4C" w:rsidR="00DB3199" w:rsidRPr="00681B32" w:rsidRDefault="00DB3199" w:rsidP="00DB3199">
      <w:pPr>
        <w:pStyle w:val="Normalwebb"/>
        <w:spacing w:before="0" w:beforeAutospacing="0" w:line="270" w:lineRule="atLeast"/>
        <w:rPr>
          <w:rFonts w:ascii="Helvetica Neue" w:hAnsi="Helvetica Neue"/>
          <w:sz w:val="20"/>
          <w:szCs w:val="20"/>
        </w:rPr>
      </w:pPr>
      <w:r w:rsidRPr="00681B32">
        <w:rPr>
          <w:rFonts w:ascii="Helvetica Neue" w:hAnsi="Helvetica Neue"/>
          <w:sz w:val="20"/>
          <w:szCs w:val="20"/>
        </w:rPr>
        <w:t>Tre tävlingsbidrag nomineras till finalen och vinnaren koras den 5 september i samband med Ljusdagen i Stockholm. De nominerade och vinnarbidraget presenteras med ett omfattande reportage i tidningen Ljuskultur och medverkande i projekten får möjlighet att använda utmärkelsen i sin egen marknadsföring.</w:t>
      </w:r>
      <w:r w:rsidRPr="00681B32">
        <w:rPr>
          <w:rFonts w:ascii="Helvetica Neue" w:hAnsi="Helvetica Neue"/>
          <w:sz w:val="20"/>
          <w:szCs w:val="20"/>
        </w:rPr>
        <w:br/>
      </w:r>
      <w:r w:rsidRPr="00681B32">
        <w:rPr>
          <w:rFonts w:ascii="Helvetica Neue" w:hAnsi="Helvetica Neue"/>
          <w:sz w:val="20"/>
          <w:szCs w:val="20"/>
        </w:rPr>
        <w:br/>
        <w:t xml:space="preserve">Tävlingen har en lång tradition och </w:t>
      </w:r>
      <w:r w:rsidR="00FB4BCE" w:rsidRPr="00681B32">
        <w:rPr>
          <w:rFonts w:ascii="Helvetica Neue" w:hAnsi="Helvetica Neue"/>
          <w:sz w:val="20"/>
          <w:szCs w:val="20"/>
        </w:rPr>
        <w:t xml:space="preserve">det är för </w:t>
      </w:r>
      <w:r w:rsidRPr="00681B32">
        <w:rPr>
          <w:rFonts w:ascii="Helvetica Neue" w:hAnsi="Helvetica Neue"/>
          <w:sz w:val="20"/>
          <w:szCs w:val="20"/>
        </w:rPr>
        <w:t>2</w:t>
      </w:r>
      <w:r w:rsidR="002E52A6" w:rsidRPr="00681B32">
        <w:rPr>
          <w:rFonts w:ascii="Helvetica Neue" w:hAnsi="Helvetica Neue"/>
          <w:sz w:val="20"/>
          <w:szCs w:val="20"/>
        </w:rPr>
        <w:t>7</w:t>
      </w:r>
      <w:r w:rsidRPr="00681B32">
        <w:rPr>
          <w:rFonts w:ascii="Helvetica Neue" w:hAnsi="Helvetica Neue"/>
          <w:sz w:val="20"/>
          <w:szCs w:val="20"/>
        </w:rPr>
        <w:t xml:space="preserve">:e året i rad </w:t>
      </w:r>
      <w:r w:rsidR="00B57189" w:rsidRPr="00681B32">
        <w:rPr>
          <w:rFonts w:ascii="Helvetica Neue" w:hAnsi="Helvetica Neue"/>
          <w:sz w:val="20"/>
          <w:szCs w:val="20"/>
        </w:rPr>
        <w:t xml:space="preserve">som priset delas ut </w:t>
      </w:r>
      <w:r w:rsidR="00681B32" w:rsidRPr="00681B32">
        <w:rPr>
          <w:rFonts w:ascii="Helvetica Neue" w:hAnsi="Helvetica Neue"/>
          <w:sz w:val="20"/>
          <w:szCs w:val="20"/>
        </w:rPr>
        <w:t>när det är dags att kora</w:t>
      </w:r>
      <w:r w:rsidRPr="00681B32">
        <w:rPr>
          <w:rFonts w:ascii="Helvetica Neue" w:hAnsi="Helvetica Neue"/>
          <w:sz w:val="20"/>
          <w:szCs w:val="20"/>
        </w:rPr>
        <w:t xml:space="preserve"> Sveriges bästa ljusprojekt</w:t>
      </w:r>
      <w:r w:rsidR="00681B32" w:rsidRPr="00681B32">
        <w:rPr>
          <w:rFonts w:ascii="Helvetica Neue" w:hAnsi="Helvetica Neue"/>
          <w:sz w:val="20"/>
          <w:szCs w:val="20"/>
        </w:rPr>
        <w:t>, färdigställt</w:t>
      </w:r>
      <w:r w:rsidRPr="00681B32">
        <w:rPr>
          <w:rFonts w:ascii="Helvetica Neue" w:hAnsi="Helvetica Neue"/>
          <w:sz w:val="20"/>
          <w:szCs w:val="20"/>
        </w:rPr>
        <w:t xml:space="preserve"> under 201</w:t>
      </w:r>
      <w:r w:rsidR="002E52A6" w:rsidRPr="00681B32">
        <w:rPr>
          <w:rFonts w:ascii="Helvetica Neue" w:hAnsi="Helvetica Neue"/>
          <w:sz w:val="20"/>
          <w:szCs w:val="20"/>
        </w:rPr>
        <w:t>8</w:t>
      </w:r>
      <w:r w:rsidRPr="00681B32">
        <w:rPr>
          <w:rFonts w:ascii="Helvetica Neue" w:hAnsi="Helvetica Neue"/>
          <w:sz w:val="20"/>
          <w:szCs w:val="20"/>
        </w:rPr>
        <w:t>.</w:t>
      </w:r>
    </w:p>
    <w:p w14:paraId="41A1D8BD" w14:textId="583C1A8A" w:rsidR="007528C0" w:rsidRPr="007528C0" w:rsidRDefault="00DB3199" w:rsidP="007528C0">
      <w:pPr>
        <w:pStyle w:val="Normalwebb"/>
        <w:spacing w:line="270" w:lineRule="atLeast"/>
        <w:rPr>
          <w:rFonts w:ascii="Helvetica Neue" w:hAnsi="Helvetica Neue"/>
          <w:b/>
          <w:bCs/>
          <w:i/>
          <w:sz w:val="20"/>
          <w:szCs w:val="20"/>
        </w:rPr>
      </w:pPr>
      <w:r w:rsidRPr="00681B32">
        <w:rPr>
          <w:rFonts w:ascii="Helvetica Neue" w:hAnsi="Helvetica Neue"/>
          <w:sz w:val="20"/>
          <w:szCs w:val="20"/>
        </w:rPr>
        <w:t>Arrangörerna välkomnar tävlingsbidrag insända till:</w:t>
      </w:r>
      <w:r w:rsidRPr="00681B32">
        <w:rPr>
          <w:rFonts w:ascii="Helvetica Neue" w:hAnsi="Helvetica Neue"/>
          <w:sz w:val="20"/>
          <w:szCs w:val="20"/>
        </w:rPr>
        <w:br/>
        <w:t>Svenska Belysningssällskapet, Box 126 53, 112 93 Stockholm eller till </w:t>
      </w:r>
      <w:hyperlink r:id="rId5" w:history="1">
        <w:r w:rsidRPr="00681B32">
          <w:rPr>
            <w:rStyle w:val="Hyperlnk"/>
            <w:rFonts w:ascii="Helvetica Neue" w:hAnsi="Helvetica Neue"/>
            <w:color w:val="auto"/>
            <w:sz w:val="20"/>
            <w:szCs w:val="20"/>
          </w:rPr>
          <w:t>info@ljuskultur.se</w:t>
        </w:r>
      </w:hyperlink>
      <w:r w:rsidRPr="00681B32">
        <w:rPr>
          <w:rFonts w:ascii="Helvetica Neue" w:hAnsi="Helvetica Neue"/>
          <w:sz w:val="20"/>
          <w:szCs w:val="20"/>
        </w:rPr>
        <w:t> </w:t>
      </w:r>
      <w:r w:rsidRPr="00681B32">
        <w:rPr>
          <w:rFonts w:ascii="Helvetica Neue" w:hAnsi="Helvetica Neue"/>
          <w:sz w:val="20"/>
          <w:szCs w:val="20"/>
        </w:rPr>
        <w:br/>
      </w:r>
      <w:r w:rsidRPr="00681B32">
        <w:rPr>
          <w:rStyle w:val="Stark"/>
          <w:rFonts w:ascii="Helvetica Neue" w:hAnsi="Helvetica Neue"/>
          <w:sz w:val="20"/>
          <w:szCs w:val="20"/>
        </w:rPr>
        <w:t>senast den 16 januari 201</w:t>
      </w:r>
      <w:r w:rsidR="002E52A6" w:rsidRPr="00681B32">
        <w:rPr>
          <w:rStyle w:val="Stark"/>
          <w:rFonts w:ascii="Helvetica Neue" w:hAnsi="Helvetica Neue"/>
          <w:sz w:val="20"/>
          <w:szCs w:val="20"/>
        </w:rPr>
        <w:t>9</w:t>
      </w:r>
      <w:r w:rsidRPr="00681B32">
        <w:rPr>
          <w:rStyle w:val="Stark"/>
          <w:rFonts w:ascii="Helvetica Neue" w:hAnsi="Helvetica Neue"/>
          <w:sz w:val="20"/>
          <w:szCs w:val="20"/>
        </w:rPr>
        <w:t>.</w:t>
      </w:r>
      <w:r w:rsidRPr="00681B32">
        <w:rPr>
          <w:rFonts w:ascii="Helvetica Neue" w:hAnsi="Helvetica Neue"/>
          <w:b/>
          <w:bCs/>
          <w:sz w:val="20"/>
          <w:szCs w:val="20"/>
        </w:rPr>
        <w:br/>
      </w:r>
      <w:r w:rsidRPr="00681B32">
        <w:rPr>
          <w:rFonts w:ascii="Helvetica Neue" w:hAnsi="Helvetica Neue"/>
          <w:b/>
          <w:bCs/>
          <w:sz w:val="20"/>
          <w:szCs w:val="20"/>
        </w:rPr>
        <w:br/>
      </w:r>
      <w:r w:rsidR="007528C0" w:rsidRPr="007528C0">
        <w:rPr>
          <w:rFonts w:ascii="Helvetica Neue" w:hAnsi="Helvetica Neue"/>
          <w:b/>
          <w:bCs/>
          <w:sz w:val="20"/>
          <w:szCs w:val="20"/>
        </w:rPr>
        <w:t xml:space="preserve">Tidigare vinnare i tävlingen, </w:t>
      </w:r>
      <w:proofErr w:type="spellStart"/>
      <w:r w:rsidR="007528C0" w:rsidRPr="007528C0">
        <w:rPr>
          <w:rFonts w:ascii="Helvetica Neue" w:hAnsi="Helvetica Neue"/>
          <w:b/>
          <w:bCs/>
          <w:sz w:val="20"/>
          <w:szCs w:val="20"/>
        </w:rPr>
        <w:t>bl.a</w:t>
      </w:r>
      <w:proofErr w:type="spellEnd"/>
      <w:r w:rsidR="007528C0" w:rsidRPr="007528C0">
        <w:rPr>
          <w:rFonts w:ascii="Helvetica Neue" w:hAnsi="Helvetica Neue"/>
          <w:b/>
          <w:bCs/>
          <w:sz w:val="20"/>
          <w:szCs w:val="20"/>
        </w:rPr>
        <w:t>:</w:t>
      </w:r>
      <w:r w:rsidR="007528C0">
        <w:rPr>
          <w:rFonts w:ascii="Helvetica Neue" w:hAnsi="Helvetica Neue"/>
          <w:b/>
          <w:bCs/>
          <w:sz w:val="20"/>
          <w:szCs w:val="20"/>
        </w:rPr>
        <w:br/>
      </w:r>
      <w:r w:rsidR="007528C0">
        <w:rPr>
          <w:rFonts w:ascii="Helvetica Neue" w:hAnsi="Helvetica Neue"/>
          <w:bCs/>
          <w:i/>
          <w:sz w:val="20"/>
          <w:szCs w:val="20"/>
        </w:rPr>
        <w:t xml:space="preserve">2018: </w:t>
      </w:r>
      <w:r w:rsidR="007528C0" w:rsidRPr="007528C0">
        <w:rPr>
          <w:rFonts w:ascii="Helvetica Neue" w:hAnsi="Helvetica Neue"/>
          <w:bCs/>
          <w:i/>
          <w:sz w:val="20"/>
          <w:szCs w:val="20"/>
        </w:rPr>
        <w:t xml:space="preserve">Restaurant </w:t>
      </w:r>
      <w:proofErr w:type="spellStart"/>
      <w:r w:rsidR="007528C0" w:rsidRPr="007528C0">
        <w:rPr>
          <w:rFonts w:ascii="Helvetica Neue" w:hAnsi="Helvetica Neue"/>
          <w:bCs/>
          <w:i/>
          <w:sz w:val="20"/>
          <w:szCs w:val="20"/>
        </w:rPr>
        <w:t>Frantzén</w:t>
      </w:r>
      <w:proofErr w:type="spellEnd"/>
      <w:r w:rsidR="007528C0" w:rsidRPr="007528C0">
        <w:rPr>
          <w:rFonts w:ascii="Helvetica Neue" w:hAnsi="Helvetica Neue"/>
          <w:bCs/>
          <w:i/>
          <w:sz w:val="20"/>
          <w:szCs w:val="20"/>
        </w:rPr>
        <w:t xml:space="preserve"> i Stockholm</w:t>
      </w:r>
      <w:r w:rsidR="007528C0" w:rsidRPr="007528C0">
        <w:rPr>
          <w:rFonts w:ascii="Helvetica Neue" w:hAnsi="Helvetica Neue"/>
          <w:b/>
          <w:bCs/>
          <w:i/>
          <w:sz w:val="20"/>
          <w:szCs w:val="20"/>
        </w:rPr>
        <w:t xml:space="preserve"> </w:t>
      </w:r>
      <w:r w:rsidR="007528C0" w:rsidRPr="007528C0">
        <w:rPr>
          <w:rFonts w:ascii="Helvetica Neue" w:hAnsi="Helvetica Neue"/>
          <w:b/>
          <w:bCs/>
          <w:i/>
          <w:sz w:val="20"/>
          <w:szCs w:val="20"/>
        </w:rPr>
        <w:br/>
      </w:r>
      <w:r w:rsidR="007528C0">
        <w:rPr>
          <w:rFonts w:ascii="Helvetica Neue" w:hAnsi="Helvetica Neue"/>
          <w:bCs/>
          <w:i/>
          <w:sz w:val="20"/>
          <w:szCs w:val="20"/>
        </w:rPr>
        <w:t xml:space="preserve">2017: </w:t>
      </w:r>
      <w:r w:rsidR="007528C0" w:rsidRPr="007528C0">
        <w:rPr>
          <w:rFonts w:ascii="Helvetica Neue" w:hAnsi="Helvetica Neue"/>
          <w:bCs/>
          <w:i/>
          <w:sz w:val="20"/>
          <w:szCs w:val="20"/>
        </w:rPr>
        <w:t>Humana äldreboende, Gävle</w:t>
      </w:r>
      <w:bookmarkStart w:id="0" w:name="_GoBack"/>
      <w:bookmarkEnd w:id="0"/>
      <w:r w:rsidR="007528C0" w:rsidRPr="007528C0">
        <w:rPr>
          <w:rFonts w:ascii="Helvetica Neue" w:hAnsi="Helvetica Neue"/>
          <w:b/>
          <w:bCs/>
          <w:i/>
          <w:sz w:val="20"/>
          <w:szCs w:val="20"/>
        </w:rPr>
        <w:br/>
      </w:r>
      <w:r w:rsidR="007528C0">
        <w:rPr>
          <w:rFonts w:ascii="Helvetica Neue" w:hAnsi="Helvetica Neue"/>
          <w:bCs/>
          <w:i/>
          <w:sz w:val="20"/>
          <w:szCs w:val="20"/>
        </w:rPr>
        <w:t xml:space="preserve">2016: </w:t>
      </w:r>
      <w:r w:rsidR="007528C0" w:rsidRPr="007528C0">
        <w:rPr>
          <w:rFonts w:ascii="Helvetica Neue" w:hAnsi="Helvetica Neue"/>
          <w:bCs/>
          <w:i/>
          <w:sz w:val="20"/>
          <w:szCs w:val="20"/>
        </w:rPr>
        <w:t xml:space="preserve">Spelbolaget </w:t>
      </w:r>
      <w:proofErr w:type="spellStart"/>
      <w:r w:rsidR="007528C0" w:rsidRPr="007528C0">
        <w:rPr>
          <w:rFonts w:ascii="Helvetica Neue" w:hAnsi="Helvetica Neue"/>
          <w:bCs/>
          <w:i/>
          <w:sz w:val="20"/>
          <w:szCs w:val="20"/>
        </w:rPr>
        <w:t>King's</w:t>
      </w:r>
      <w:proofErr w:type="spellEnd"/>
      <w:r w:rsidR="007528C0" w:rsidRPr="007528C0">
        <w:rPr>
          <w:rFonts w:ascii="Helvetica Neue" w:hAnsi="Helvetica Neue"/>
          <w:bCs/>
          <w:i/>
          <w:sz w:val="20"/>
          <w:szCs w:val="20"/>
        </w:rPr>
        <w:t xml:space="preserve"> kontor på Kungsgatan i Stockholm</w:t>
      </w:r>
      <w:r w:rsidR="007528C0" w:rsidRPr="007528C0">
        <w:rPr>
          <w:rFonts w:ascii="Helvetica Neue" w:hAnsi="Helvetica Neue"/>
          <w:b/>
          <w:bCs/>
          <w:i/>
          <w:sz w:val="20"/>
          <w:szCs w:val="20"/>
        </w:rPr>
        <w:br/>
      </w:r>
      <w:r w:rsidR="007528C0">
        <w:rPr>
          <w:rFonts w:ascii="Helvetica Neue" w:hAnsi="Helvetica Neue"/>
          <w:bCs/>
          <w:i/>
          <w:sz w:val="20"/>
          <w:szCs w:val="20"/>
        </w:rPr>
        <w:t xml:space="preserve">2015: </w:t>
      </w:r>
      <w:r w:rsidR="007528C0" w:rsidRPr="007528C0">
        <w:rPr>
          <w:rFonts w:ascii="Helvetica Neue" w:hAnsi="Helvetica Neue"/>
          <w:bCs/>
          <w:i/>
          <w:sz w:val="20"/>
          <w:szCs w:val="20"/>
        </w:rPr>
        <w:t>Götaplatsen</w:t>
      </w:r>
      <w:r w:rsidR="007528C0" w:rsidRPr="007528C0">
        <w:rPr>
          <w:rFonts w:ascii="Helvetica Neue" w:hAnsi="Helvetica Neue"/>
          <w:bCs/>
          <w:i/>
          <w:sz w:val="20"/>
          <w:szCs w:val="20"/>
        </w:rPr>
        <w:t xml:space="preserve"> i </w:t>
      </w:r>
      <w:r w:rsidR="007528C0" w:rsidRPr="007528C0">
        <w:rPr>
          <w:rFonts w:ascii="Helvetica Neue" w:hAnsi="Helvetica Neue"/>
          <w:bCs/>
          <w:i/>
          <w:sz w:val="20"/>
          <w:szCs w:val="20"/>
        </w:rPr>
        <w:t>Göteborg</w:t>
      </w:r>
    </w:p>
    <w:p w14:paraId="43C2A1AE" w14:textId="77777777" w:rsidR="007528C0" w:rsidRPr="007528C0" w:rsidRDefault="007528C0" w:rsidP="007528C0">
      <w:pPr>
        <w:pStyle w:val="Normalwebb"/>
        <w:spacing w:line="270" w:lineRule="atLeast"/>
        <w:rPr>
          <w:rFonts w:ascii="Helvetica Neue" w:hAnsi="Helvetica Neue"/>
          <w:b/>
          <w:bCs/>
          <w:sz w:val="20"/>
          <w:szCs w:val="20"/>
        </w:rPr>
      </w:pPr>
      <w:r w:rsidRPr="007528C0">
        <w:rPr>
          <w:rFonts w:ascii="Helvetica Neue" w:hAnsi="Helvetica Neue"/>
          <w:b/>
          <w:bCs/>
          <w:sz w:val="20"/>
          <w:szCs w:val="20"/>
        </w:rPr>
        <w:t>Fullständiga tävlingsregler samt ansökningsblankett finns på www.ljuskultur.se</w:t>
      </w:r>
    </w:p>
    <w:p w14:paraId="543A933F" w14:textId="53FF66C7" w:rsidR="00884CF9" w:rsidRPr="007528C0" w:rsidRDefault="007528C0" w:rsidP="007528C0">
      <w:pPr>
        <w:pStyle w:val="Normalwebb"/>
        <w:spacing w:before="0" w:beforeAutospacing="0" w:line="270" w:lineRule="atLeast"/>
        <w:rPr>
          <w:rFonts w:ascii="Tahoma" w:hAnsi="Tahoma" w:cs="Tahoma"/>
          <w:sz w:val="20"/>
          <w:szCs w:val="20"/>
        </w:rPr>
      </w:pPr>
      <w:r w:rsidRPr="007528C0">
        <w:rPr>
          <w:rFonts w:ascii="Helvetica Neue" w:hAnsi="Helvetica Neue"/>
          <w:b/>
          <w:bCs/>
          <w:sz w:val="20"/>
          <w:szCs w:val="20"/>
        </w:rPr>
        <w:t xml:space="preserve">Tävlingsarrangörer: Svenska Belysningssällskapet, </w:t>
      </w:r>
      <w:proofErr w:type="spellStart"/>
      <w:r w:rsidRPr="007528C0">
        <w:rPr>
          <w:rFonts w:ascii="Helvetica Neue" w:hAnsi="Helvetica Neue"/>
          <w:b/>
          <w:bCs/>
          <w:sz w:val="20"/>
          <w:szCs w:val="20"/>
        </w:rPr>
        <w:t>Sydljus</w:t>
      </w:r>
      <w:proofErr w:type="spellEnd"/>
      <w:r w:rsidRPr="007528C0">
        <w:rPr>
          <w:rFonts w:ascii="Helvetica Neue" w:hAnsi="Helvetica Neue"/>
          <w:b/>
          <w:bCs/>
          <w:sz w:val="20"/>
          <w:szCs w:val="20"/>
        </w:rPr>
        <w:t xml:space="preserve"> och Västljus i samarbete med tidningen Ljuskultur.</w:t>
      </w:r>
      <w:r w:rsidRPr="007528C0">
        <w:rPr>
          <w:rFonts w:ascii="Helvetica Neue" w:hAnsi="Helvetica Neue"/>
          <w:b/>
          <w:bCs/>
          <w:sz w:val="20"/>
          <w:szCs w:val="20"/>
        </w:rPr>
        <w:t xml:space="preserve"> </w:t>
      </w:r>
      <w:r>
        <w:rPr>
          <w:rFonts w:ascii="Tahoma" w:hAnsi="Tahoma" w:cs="Tahoma"/>
          <w:sz w:val="20"/>
          <w:szCs w:val="20"/>
        </w:rPr>
        <w:br/>
      </w:r>
      <w:r>
        <w:rPr>
          <w:rFonts w:ascii="Tahoma" w:hAnsi="Tahoma" w:cs="Tahoma"/>
          <w:sz w:val="20"/>
          <w:szCs w:val="20"/>
        </w:rPr>
        <w:br/>
        <w:t>***</w:t>
      </w:r>
      <w:r>
        <w:rPr>
          <w:rFonts w:ascii="Tahoma" w:hAnsi="Tahoma" w:cs="Tahoma"/>
          <w:sz w:val="20"/>
          <w:szCs w:val="20"/>
        </w:rPr>
        <w:br/>
      </w:r>
      <w:r w:rsidR="00DB3199" w:rsidRPr="00681B32">
        <w:rPr>
          <w:rFonts w:ascii="Tahoma" w:hAnsi="Tahoma" w:cs="Tahoma"/>
          <w:sz w:val="20"/>
          <w:szCs w:val="20"/>
        </w:rPr>
        <w:t xml:space="preserve">För mer information om tävlingen kontakta, Mervi Rokka, Ljuskultur, telefon: 08-566 36 706, </w:t>
      </w:r>
      <w:r w:rsidR="00DB3199" w:rsidRPr="00681B32">
        <w:rPr>
          <w:rFonts w:ascii="Tahoma" w:hAnsi="Tahoma" w:cs="Tahoma"/>
          <w:sz w:val="20"/>
          <w:szCs w:val="20"/>
        </w:rPr>
        <w:br/>
        <w:t xml:space="preserve">e-post: </w:t>
      </w:r>
      <w:hyperlink r:id="rId6" w:history="1">
        <w:r w:rsidR="00DB3199" w:rsidRPr="00681B32">
          <w:rPr>
            <w:rStyle w:val="Hyperlnk"/>
            <w:rFonts w:ascii="Tahoma" w:hAnsi="Tahoma" w:cs="Tahoma"/>
            <w:color w:val="auto"/>
            <w:sz w:val="20"/>
            <w:szCs w:val="20"/>
          </w:rPr>
          <w:t>mervi.rokka@ljuskultur.se</w:t>
        </w:r>
      </w:hyperlink>
      <w:r w:rsidR="00DB3199" w:rsidRPr="00681B32">
        <w:rPr>
          <w:rFonts w:ascii="Tahoma" w:hAnsi="Tahoma" w:cs="Tahoma"/>
          <w:sz w:val="20"/>
          <w:szCs w:val="20"/>
        </w:rPr>
        <w:t>.</w:t>
      </w:r>
      <w:r w:rsidR="00DB3199" w:rsidRPr="00681B32">
        <w:t xml:space="preserve"> </w:t>
      </w:r>
    </w:p>
    <w:sectPr w:rsidR="00884CF9" w:rsidRPr="007528C0" w:rsidSect="007528C0">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99"/>
    <w:rsid w:val="000866BF"/>
    <w:rsid w:val="002A0C35"/>
    <w:rsid w:val="002E52A6"/>
    <w:rsid w:val="003C3E59"/>
    <w:rsid w:val="003E1A83"/>
    <w:rsid w:val="00681B32"/>
    <w:rsid w:val="007528C0"/>
    <w:rsid w:val="00884CF9"/>
    <w:rsid w:val="00941D77"/>
    <w:rsid w:val="00A8074F"/>
    <w:rsid w:val="00B57189"/>
    <w:rsid w:val="00DB3199"/>
    <w:rsid w:val="00FB4BCE"/>
    <w:rsid w:val="00FB7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6F30"/>
  <w15:chartTrackingRefBased/>
  <w15:docId w15:val="{914C8ADB-8449-499E-8FE8-3A3B9F8B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B31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B3199"/>
    <w:rPr>
      <w:b/>
      <w:bCs/>
    </w:rPr>
  </w:style>
  <w:style w:type="character" w:styleId="Hyperlnk">
    <w:name w:val="Hyperlink"/>
    <w:basedOn w:val="Standardstycketeckensnitt"/>
    <w:uiPriority w:val="99"/>
    <w:semiHidden/>
    <w:unhideWhenUsed/>
    <w:rsid w:val="00DB3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vi.rokka@ljuskultur.se" TargetMode="External"/><Relationship Id="rId5" Type="http://schemas.openxmlformats.org/officeDocument/2006/relationships/hyperlink" Target="mailto:info@ljuskultur.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3</cp:revision>
  <dcterms:created xsi:type="dcterms:W3CDTF">2018-11-27T15:26:00Z</dcterms:created>
  <dcterms:modified xsi:type="dcterms:W3CDTF">2018-11-27T15:30:00Z</dcterms:modified>
</cp:coreProperties>
</file>