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958BC" w14:textId="77777777" w:rsidR="009D234F" w:rsidRPr="009D234F" w:rsidRDefault="009D234F" w:rsidP="009D234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000000" w:themeColor="text1"/>
          <w:sz w:val="32"/>
          <w:szCs w:val="32"/>
          <w:lang w:val="en-US"/>
        </w:rPr>
      </w:pPr>
      <w:r w:rsidRPr="009D234F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 xml:space="preserve">Text from </w:t>
      </w:r>
      <w:proofErr w:type="spellStart"/>
      <w:r w:rsidRPr="009D234F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>Knauf</w:t>
      </w:r>
      <w:proofErr w:type="spellEnd"/>
      <w:r w:rsidRPr="009D234F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 xml:space="preserve"> Insulation free for use:</w:t>
      </w:r>
    </w:p>
    <w:p w14:paraId="2D5DE38A" w14:textId="77777777" w:rsidR="009D234F" w:rsidRPr="009D234F" w:rsidRDefault="009D234F" w:rsidP="009D234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GoBack"/>
      <w:r w:rsidRPr="009D234F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>Thomas Eriksson KI-</w:t>
      </w:r>
      <w:proofErr w:type="spellStart"/>
      <w:r w:rsidRPr="009D234F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>villaveitsestä</w:t>
      </w:r>
      <w:bookmarkEnd w:id="0"/>
      <w:proofErr w:type="spellEnd"/>
      <w:proofErr w:type="gramStart"/>
      <w:r w:rsidRPr="009D234F">
        <w:rPr>
          <w:rFonts w:ascii="Arial" w:hAnsi="Arial" w:cs="Arial"/>
          <w:b/>
          <w:color w:val="000000" w:themeColor="text1"/>
          <w:sz w:val="32"/>
          <w:szCs w:val="32"/>
          <w:lang w:val="en-US"/>
        </w:rPr>
        <w:t xml:space="preserve">: </w:t>
      </w:r>
      <w:r w:rsidRPr="009D234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”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Kirvesmiehenä</w:t>
      </w:r>
      <w:proofErr w:type="spellEnd"/>
      <w:proofErr w:type="gramEnd"/>
      <w:r w:rsidRPr="009D234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en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käyttäisi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koskaan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mitään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muuta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>veistä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t xml:space="preserve">”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lang w:val="en-US"/>
        </w:rPr>
        <w:br/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br/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Veitsien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välillä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on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eroja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.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Kaikki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ymmärtävät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sen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ainakin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pintapuolisesti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mutta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Thomas Eriksson,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Moraknivin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tuotepäällikkö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voi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puhua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aiheesta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syvällisesti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tunteja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.</w:t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br/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br/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Tästä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on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esimerkkinä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erityinen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Knauf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Insulation -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villaveitsi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. </w:t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br/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br/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– Se on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valmistettu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Sandvikin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ruostumattomasta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12C27-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täysteräksestä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joka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on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karkaistu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haluttujen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ominaisuuksien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saamiseksi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Lopputuloksena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on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veitsi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jonka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teräpurse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leikkaa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maksimaalisen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hyvin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ja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pysyy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pitkään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terävänä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Veitsi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- ja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puukkoasiantuntija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Thomas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Erikssonille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on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järjetön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ajatus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yrittää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fuskata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veitsien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kanssa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eli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esimerkiksi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vain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ottaa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ensimmäinen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veitsi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joka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sattuu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olemaan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ulottuvilla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Moraknivillä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on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valikoimassaan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noin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400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erilaista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veistä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puukkoa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jotka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kaikki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on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sovitettu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tietylle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käyttöalueelle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Lasivillan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leikkaukseen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tarkoitetut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veitset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eivät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ole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tässä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poikkeus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Knauf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Insulation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-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veitsen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tarina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on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hieman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erikoislaatuinen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Se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oli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ollut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valikoimassamme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jonkin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aikaa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, mutta sen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kysyntä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oli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laskenut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Aioimme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lopettaa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veitsen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tuotannon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kun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Knauf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Insulation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otti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meihin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yhteyttä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siihen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liittyen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Kävi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ilmi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että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juuri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tämä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hammastamaton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veitsi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oli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täydellinen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sen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lasivillalle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Yritys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käyttää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nimittäin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lasivillassa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omaa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sideainettaan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jossa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ei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ole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lisättyä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formaldehydiä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mikä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antaa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tuotteelle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erityisen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koostumuksen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, Thomas Eriksson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sanoo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Terän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purse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on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tärkeä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Thomas Eriksson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avaa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EcoBatt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9D234F">
        <w:rPr>
          <w:rFonts w:ascii="Arial" w:hAnsi="Arial" w:cs="Arial"/>
          <w:color w:val="000000" w:themeColor="text1"/>
          <w:sz w:val="20"/>
          <w:szCs w:val="20"/>
        </w:rPr>
        <w:t>35 -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paketin</w:t>
      </w:r>
      <w:proofErr w:type="spellEnd"/>
      <w:proofErr w:type="gram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näyttää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kuinka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helposti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nopeasti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veitsi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leikkaa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lasivillan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läpi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Jokainen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valmistaja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valmistaa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omanlaatuistaan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lasivillaa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Tämä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veitsi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sopii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täydellisesti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Knauf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Insulationille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Jos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olisin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kirvesmies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, en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käyttäisi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koskaan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mitään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muuta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veistä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Kun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terän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purse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on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kulunut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terässä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oleva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metallijäyste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jonka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ansiosta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veitsi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leikkaa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niin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hyvin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taskussa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on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tietysti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oltava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timanttikovasin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Sillä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veitsi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voidaan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teroittaa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puolessa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minuutissa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>.</w:t>
      </w:r>
      <w:r w:rsidRPr="009D234F">
        <w:rPr>
          <w:rFonts w:ascii="Arial" w:hAnsi="Arial" w:cs="Arial"/>
          <w:color w:val="000000" w:themeColor="text1"/>
          <w:sz w:val="20"/>
          <w:szCs w:val="20"/>
        </w:rPr>
        <w:br/>
      </w:r>
      <w:r w:rsidRPr="009D234F">
        <w:rPr>
          <w:rFonts w:ascii="Arial" w:hAnsi="Arial" w:cs="Arial"/>
          <w:color w:val="000000" w:themeColor="text1"/>
          <w:sz w:val="20"/>
          <w:szCs w:val="20"/>
        </w:rPr>
        <w:br/>
      </w:r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Thomas Eriksson on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samaa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mieltä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siitä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että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KI-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villaveitsi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on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ulkonäöltään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melko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vaatimaton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Siinä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on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yksinkertainen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ergonomisesti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muotoiltu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muovikahva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pitkä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teräosa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– Se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ei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ole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veitsi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jossa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hieno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viimeistely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olisi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tärkeimmällä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sijalla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Veitsen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on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yksinkertaisesti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vain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toimittava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halutulla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tavalla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säilytettävä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terävyytensä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pitkään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”No bullshit” kuten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Yhdysvalloissa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sanotaan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outdoor-veitsistämme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, Thomas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nauraa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Huolla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>veistä</w:t>
      </w:r>
      <w:proofErr w:type="spellEnd"/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Myös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veitsen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käsittely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vaikuttaa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siihen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kuinka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kauan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veitsi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säilyy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terävänä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Kyllä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ehdottomasti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, Thomas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sanoo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Älä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vain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heitä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sitä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käytön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jälkeen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lattialle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Tällöin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veitsi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vaurioituu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voi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myös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vahingoittaa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muita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Veitsen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voi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ripustaa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helposti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naulaan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sillä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kahvassa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on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reikä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, tai sen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voi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laittaa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säilöön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suojattuun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ja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turvalliseen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</w:rPr>
        <w:t>paikkaan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05EEE44D" w14:textId="77777777" w:rsidR="009D234F" w:rsidRPr="009D234F" w:rsidRDefault="009D234F" w:rsidP="009D234F">
      <w:pPr>
        <w:ind w:right="-432"/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</w:pPr>
    </w:p>
    <w:p w14:paraId="38B9162B" w14:textId="77777777" w:rsidR="009D234F" w:rsidRPr="009D234F" w:rsidRDefault="009D234F" w:rsidP="009D234F">
      <w:pPr>
        <w:ind w:right="-432"/>
        <w:rPr>
          <w:rFonts w:ascii="Arial" w:hAnsi="Arial" w:cs="Arial"/>
          <w:b/>
          <w:color w:val="000000" w:themeColor="text1"/>
          <w:sz w:val="20"/>
          <w:szCs w:val="20"/>
          <w:lang w:val="fi-FI"/>
        </w:rPr>
      </w:pPr>
      <w:r w:rsidRPr="009D234F">
        <w:rPr>
          <w:rFonts w:ascii="Arial" w:hAnsi="Arial" w:cs="Arial"/>
          <w:b/>
          <w:bCs/>
          <w:color w:val="000000" w:themeColor="text1"/>
          <w:sz w:val="20"/>
          <w:szCs w:val="20"/>
          <w:lang w:val="fi-FI"/>
        </w:rPr>
        <w:t>Lisätietoja</w:t>
      </w:r>
      <w:r w:rsidRPr="009D234F">
        <w:rPr>
          <w:rFonts w:ascii="Arial" w:hAnsi="Arial" w:cs="Arial"/>
          <w:b/>
          <w:color w:val="000000" w:themeColor="text1"/>
          <w:sz w:val="20"/>
          <w:szCs w:val="20"/>
          <w:lang w:val="fi-FI"/>
        </w:rPr>
        <w:t>:</w:t>
      </w:r>
    </w:p>
    <w:p w14:paraId="2F94524E" w14:textId="77777777" w:rsidR="009D234F" w:rsidRPr="009D234F" w:rsidRDefault="009D234F" w:rsidP="009D234F">
      <w:pPr>
        <w:rPr>
          <w:rFonts w:ascii="Arial" w:hAnsi="Arial" w:cs="Arial"/>
          <w:color w:val="000000" w:themeColor="text1"/>
          <w:sz w:val="20"/>
          <w:szCs w:val="20"/>
          <w:lang w:val="fi-FI"/>
        </w:rPr>
      </w:pPr>
      <w:r w:rsidRPr="009D234F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Peter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  <w:lang w:val="fi-FI"/>
        </w:rPr>
        <w:t>Isacsson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, Nordic General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  <w:lang w:val="fi-FI"/>
        </w:rPr>
        <w:t>Manager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| +46 (0)706 45 00 06</w:t>
      </w:r>
    </w:p>
    <w:p w14:paraId="68263647" w14:textId="77777777" w:rsidR="009D234F" w:rsidRPr="009D234F" w:rsidRDefault="009D234F" w:rsidP="009D234F">
      <w:pPr>
        <w:rPr>
          <w:rFonts w:ascii="Arial" w:hAnsi="Arial" w:cs="Arial"/>
          <w:bCs/>
          <w:color w:val="000000" w:themeColor="text1"/>
          <w:sz w:val="20"/>
          <w:szCs w:val="20"/>
          <w:lang w:val="fi-FI"/>
        </w:rPr>
      </w:pPr>
      <w:r w:rsidRPr="009D234F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 xml:space="preserve">Fredrik </w:t>
      </w:r>
      <w:proofErr w:type="spellStart"/>
      <w:r w:rsidRPr="009D234F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>Stengarn</w:t>
      </w:r>
      <w:proofErr w:type="spellEnd"/>
      <w:r w:rsidRPr="009D234F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 xml:space="preserve">, Press </w:t>
      </w:r>
      <w:proofErr w:type="spellStart"/>
      <w:r w:rsidRPr="009D234F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>Officer</w:t>
      </w:r>
      <w:proofErr w:type="spellEnd"/>
      <w:r w:rsidRPr="009D234F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 xml:space="preserve"> | +46 (0)735 23 23 32</w:t>
      </w:r>
    </w:p>
    <w:p w14:paraId="1CFD279F" w14:textId="77777777" w:rsidR="009D234F" w:rsidRPr="009D234F" w:rsidRDefault="009D234F" w:rsidP="009D234F">
      <w:pPr>
        <w:rPr>
          <w:rFonts w:ascii="Arial" w:eastAsia="Times New Roman" w:hAnsi="Arial" w:cs="Arial"/>
          <w:color w:val="000000" w:themeColor="text1"/>
          <w:sz w:val="20"/>
          <w:szCs w:val="20"/>
          <w:lang w:val="fi-FI" w:eastAsia="sv-SE"/>
        </w:rPr>
      </w:pPr>
      <w:r w:rsidRPr="009D234F">
        <w:rPr>
          <w:rFonts w:ascii="Arial" w:hAnsi="Arial" w:cs="Arial"/>
          <w:bCs/>
          <w:color w:val="000000" w:themeColor="text1"/>
          <w:sz w:val="20"/>
          <w:szCs w:val="20"/>
          <w:lang w:val="fi-FI"/>
        </w:rPr>
        <w:t>T</w:t>
      </w:r>
      <w:r w:rsidRPr="009D234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fi-FI" w:eastAsia="sv-SE"/>
        </w:rPr>
        <w:t xml:space="preserve">homas </w:t>
      </w:r>
      <w:proofErr w:type="spellStart"/>
      <w:r w:rsidRPr="009D234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fi-FI" w:eastAsia="sv-SE"/>
        </w:rPr>
        <w:t>Pompe</w:t>
      </w:r>
      <w:proofErr w:type="spellEnd"/>
      <w:r w:rsidRPr="009D234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fi-FI" w:eastAsia="sv-SE"/>
        </w:rPr>
        <w:t xml:space="preserve">, </w:t>
      </w:r>
      <w:r w:rsidRPr="009D234F">
        <w:rPr>
          <w:rFonts w:ascii="Arial" w:hAnsi="Arial" w:cs="Arial"/>
          <w:color w:val="000000" w:themeColor="text1"/>
          <w:sz w:val="20"/>
          <w:szCs w:val="20"/>
          <w:lang w:val="fi-FI" w:eastAsia="sv-SE"/>
        </w:rPr>
        <w:t xml:space="preserve">Management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  <w:lang w:val="fi-FI" w:eastAsia="sv-SE"/>
        </w:rPr>
        <w:t>assistent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  <w:lang w:val="fi-FI" w:eastAsia="sv-SE"/>
        </w:rPr>
        <w:t xml:space="preserve"> </w:t>
      </w:r>
      <w:r w:rsidRPr="009D234F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fi-FI" w:eastAsia="sv-SE"/>
        </w:rPr>
        <w:t>| </w:t>
      </w:r>
      <w:r w:rsidRPr="009D234F">
        <w:rPr>
          <w:rFonts w:ascii="Arial" w:eastAsia="Times New Roman" w:hAnsi="Arial" w:cs="Arial"/>
          <w:color w:val="000000" w:themeColor="text1"/>
          <w:sz w:val="20"/>
          <w:szCs w:val="20"/>
          <w:lang w:val="fi-FI" w:eastAsia="sv-SE"/>
        </w:rPr>
        <w:t>+46 (0)703 35 54 43</w:t>
      </w:r>
    </w:p>
    <w:p w14:paraId="36E5D2D5" w14:textId="77777777" w:rsidR="009D234F" w:rsidRPr="009D234F" w:rsidRDefault="009D234F" w:rsidP="009D234F">
      <w:pPr>
        <w:rPr>
          <w:rFonts w:ascii="Arial" w:hAnsi="Arial" w:cs="Arial"/>
          <w:color w:val="000000" w:themeColor="text1"/>
          <w:sz w:val="20"/>
          <w:szCs w:val="20"/>
          <w:lang w:val="fi-FI" w:eastAsia="sv-SE"/>
        </w:rPr>
      </w:pPr>
      <w:r w:rsidRPr="009D234F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Elin Gustafsson, Nordic Marketing </w:t>
      </w:r>
      <w:proofErr w:type="spellStart"/>
      <w:r w:rsidRPr="009D234F">
        <w:rPr>
          <w:rFonts w:ascii="Arial" w:hAnsi="Arial" w:cs="Arial"/>
          <w:color w:val="000000" w:themeColor="text1"/>
          <w:sz w:val="20"/>
          <w:szCs w:val="20"/>
          <w:lang w:val="fi-FI"/>
        </w:rPr>
        <w:t>Coordinator</w:t>
      </w:r>
      <w:proofErr w:type="spellEnd"/>
      <w:r w:rsidRPr="009D234F">
        <w:rPr>
          <w:rFonts w:ascii="Arial" w:hAnsi="Arial" w:cs="Arial"/>
          <w:color w:val="000000" w:themeColor="text1"/>
          <w:sz w:val="20"/>
          <w:szCs w:val="20"/>
          <w:lang w:val="fi-FI"/>
        </w:rPr>
        <w:t xml:space="preserve"> | +46 (0)703 65 66 04</w:t>
      </w:r>
    </w:p>
    <w:p w14:paraId="29D60794" w14:textId="77777777" w:rsidR="00775F66" w:rsidRPr="009D234F" w:rsidRDefault="009D234F" w:rsidP="009D234F">
      <w:pPr>
        <w:rPr>
          <w:rFonts w:ascii="Arial" w:hAnsi="Arial" w:cs="Arial"/>
          <w:color w:val="000000" w:themeColor="text1"/>
          <w:sz w:val="22"/>
          <w:szCs w:val="22"/>
          <w:lang w:val="fi-FI"/>
        </w:rPr>
      </w:pPr>
    </w:p>
    <w:sectPr w:rsidR="00775F66" w:rsidRPr="009D234F" w:rsidSect="00A168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4F"/>
    <w:rsid w:val="0008521E"/>
    <w:rsid w:val="009D234F"/>
    <w:rsid w:val="00A1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A4C4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D234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478</Words>
  <Characters>2537</Characters>
  <Application>Microsoft Macintosh Word</Application>
  <DocSecurity>0</DocSecurity>
  <Lines>21</Lines>
  <Paragraphs>6</Paragraphs>
  <ScaleCrop>false</ScaleCrop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Nilsen</dc:creator>
  <cp:keywords/>
  <dc:description/>
  <cp:lastModifiedBy>Elin Nilsen</cp:lastModifiedBy>
  <cp:revision>1</cp:revision>
  <dcterms:created xsi:type="dcterms:W3CDTF">2017-08-17T14:25:00Z</dcterms:created>
  <dcterms:modified xsi:type="dcterms:W3CDTF">2017-08-17T14:29:00Z</dcterms:modified>
</cp:coreProperties>
</file>