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5DE" w:rsidRDefault="000415DE" w:rsidP="000415DE">
      <w:pPr>
        <w:pStyle w:val="titel"/>
        <w:rPr>
          <w:sz w:val="22"/>
          <w:szCs w:val="22"/>
        </w:rPr>
      </w:pPr>
      <w:r>
        <w:rPr>
          <w:sz w:val="22"/>
          <w:szCs w:val="22"/>
        </w:rPr>
        <w:t>KOMMUNIKATION AM GOETHEANUM</w:t>
      </w:r>
      <w:r>
        <w:rPr>
          <w:sz w:val="22"/>
          <w:szCs w:val="22"/>
        </w:rPr>
        <w:tab/>
      </w:r>
    </w:p>
    <w:p w:rsidR="000415DE" w:rsidRDefault="000415DE" w:rsidP="000415DE">
      <w:pPr>
        <w:pStyle w:val="titel"/>
        <w:jc w:val="right"/>
        <w:rPr>
          <w:sz w:val="22"/>
          <w:szCs w:val="22"/>
        </w:rPr>
      </w:pPr>
    </w:p>
    <w:p w:rsidR="000415DE" w:rsidRDefault="000415DE" w:rsidP="000415DE">
      <w:pPr>
        <w:pStyle w:val="titel"/>
        <w:jc w:val="right"/>
        <w:rPr>
          <w:rFonts w:ascii="Titillium Lt" w:hAnsi="Titillium Lt" w:cs="Titillium Lt"/>
          <w:sz w:val="22"/>
          <w:szCs w:val="22"/>
        </w:rPr>
      </w:pPr>
      <w:r>
        <w:rPr>
          <w:sz w:val="22"/>
          <w:szCs w:val="22"/>
        </w:rPr>
        <w:t>Goetheanum, Dornach, Schweiz, 4. Mai 2020</w:t>
      </w:r>
    </w:p>
    <w:p w:rsidR="000415DE" w:rsidRDefault="000415DE" w:rsidP="000415DE">
      <w:pPr>
        <w:pStyle w:val="titel"/>
        <w:rPr>
          <w:sz w:val="28"/>
          <w:szCs w:val="28"/>
        </w:rPr>
      </w:pPr>
    </w:p>
    <w:p w:rsidR="000415DE" w:rsidRPr="000415DE" w:rsidRDefault="000415DE" w:rsidP="000415DE">
      <w:pPr>
        <w:pStyle w:val="titel"/>
        <w:spacing w:before="57"/>
        <w:rPr>
          <w:b/>
          <w:sz w:val="28"/>
          <w:szCs w:val="28"/>
        </w:rPr>
      </w:pPr>
      <w:r w:rsidRPr="000415DE">
        <w:rPr>
          <w:b/>
          <w:sz w:val="28"/>
          <w:szCs w:val="28"/>
        </w:rPr>
        <w:t>Abwechslung vom Corona-Alltag</w:t>
      </w:r>
    </w:p>
    <w:p w:rsidR="000415DE" w:rsidRPr="000415DE" w:rsidRDefault="00BD3A8E" w:rsidP="000415DE">
      <w:pPr>
        <w:pStyle w:val="titel"/>
        <w:spacing w:before="57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bookmarkStart w:id="0" w:name="_GoBack"/>
      <w:bookmarkEnd w:id="0"/>
      <w:r w:rsidR="000415DE" w:rsidRPr="000415DE">
        <w:rPr>
          <w:b/>
          <w:sz w:val="24"/>
          <w:szCs w:val="24"/>
        </w:rPr>
        <w:t>m Goetheanum-Park gibt es neu Naturerlebnisstationen</w:t>
      </w:r>
    </w:p>
    <w:p w:rsidR="000415DE" w:rsidRPr="000415DE" w:rsidRDefault="000415DE" w:rsidP="000415DE">
      <w:pPr>
        <w:pStyle w:val="body"/>
        <w:rPr>
          <w:b/>
        </w:rPr>
      </w:pPr>
    </w:p>
    <w:p w:rsidR="000415DE" w:rsidRPr="000415DE" w:rsidRDefault="000415DE" w:rsidP="000415DE">
      <w:pPr>
        <w:pStyle w:val="body"/>
        <w:rPr>
          <w:rFonts w:ascii="Titillium" w:hAnsi="Titillium" w:cs="Titillium"/>
          <w:b/>
        </w:rPr>
      </w:pPr>
      <w:r w:rsidRPr="000415DE">
        <w:rPr>
          <w:rFonts w:ascii="Titillium" w:hAnsi="Titillium" w:cs="Titillium"/>
          <w:b/>
        </w:rPr>
        <w:t xml:space="preserve">Der Goetheanum-Park ist weitläufig. Er bietet ausreichend Platz für Entspannung auch unter den Abstands- und Hygienevorgaben wegen Sars-CoV-2. Ab Mai laden Schautaufeln dazu ein, Pflanzen und Tieren zu entdecken. An den Samstagen im Mai hat bei klarem Himmel die Keplerwarte geöffnet; bei schönem Wetter gibt es sonntagnachmittags im Mai einen Stand mit Erfrischungen zum Mitnehmen. </w:t>
      </w:r>
    </w:p>
    <w:p w:rsidR="000415DE" w:rsidRDefault="000415DE" w:rsidP="000415DE">
      <w:pPr>
        <w:pStyle w:val="body"/>
        <w:rPr>
          <w:rFonts w:ascii="Titillium" w:hAnsi="Titillium" w:cs="Titillium"/>
        </w:rPr>
      </w:pPr>
    </w:p>
    <w:p w:rsidR="000415DE" w:rsidRDefault="000415DE" w:rsidP="000415DE">
      <w:pPr>
        <w:pStyle w:val="body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Der frei zugängliche Goetheanum-Park bietet mit breiten Wegen, lauschigen Ecken, einem Feuchtgebiet mit Kaulquappentümpel, blühenden Wiesen und Weiden für Kühe und Schafe viele Stellen zum Verweilen, Träumen und Erholen. Jetzt, in Corona-Zeiten, sind hier vermehrt Jogger, Hundebesitzerinnen sowie Fahradfahrer unterwegs, ohne sich zu nahe kommen zu müssen.</w:t>
      </w:r>
    </w:p>
    <w:p w:rsidR="000415DE" w:rsidRDefault="000415DE" w:rsidP="000415DE">
      <w:pPr>
        <w:pStyle w:val="body"/>
        <w:rPr>
          <w:rFonts w:ascii="Titillium" w:hAnsi="Titillium" w:cs="Titillium"/>
          <w:spacing w:val="1"/>
        </w:rPr>
      </w:pPr>
    </w:p>
    <w:p w:rsidR="000415DE" w:rsidRDefault="000415DE" w:rsidP="000415DE">
      <w:pPr>
        <w:pStyle w:val="body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 xml:space="preserve">Ab 9. Mai laden Naturerlebnisstationen im Goetheanum-Park jeden Tag dazu ein, sich überraschen zu lassen. Schautafeln regen dazu an, Pflanzen und Tiere zu entdecken: Wer wohnt in einer Trockenmauer, wer im Insektenhotel? Ist das da eine Blüte oder ein Schmetterling? Wer bewegt sich im Tümpel? Die Goetheanum-Gärtnerei wird die Schautafeln immer wieder aktualisieren.   </w:t>
      </w:r>
    </w:p>
    <w:p w:rsidR="000415DE" w:rsidRDefault="000415DE" w:rsidP="000415DE">
      <w:pPr>
        <w:pStyle w:val="body"/>
        <w:rPr>
          <w:rFonts w:ascii="Titillium" w:hAnsi="Titillium" w:cs="Titillium"/>
          <w:spacing w:val="1"/>
        </w:rPr>
      </w:pPr>
    </w:p>
    <w:p w:rsidR="000415DE" w:rsidRDefault="000415DE" w:rsidP="000415DE">
      <w:pPr>
        <w:pStyle w:val="body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 xml:space="preserve">An jedem Samstag im Mai wird bei klarem Wetter die Kepler-Sternwarte im Osten des Parks von 21 bis 23 Uhr geöffnet sein. Das Teleskop ist auf die Venus gerichtet – für Fragen ist Oliver Conradt, Leiter der Mathematisch-Astronomischen Sektion, vor Ort. An den Mai-Sonntagen besteht wetterabhängig vor dem Westeingang zwischen 11 und 17 Uhr die Möglichkeit, sich mit </w:t>
      </w:r>
      <w:r>
        <w:rPr>
          <w:rFonts w:ascii="Titillium" w:hAnsi="Titillium" w:cs="Titillium"/>
          <w:spacing w:val="10"/>
        </w:rPr>
        <w:t xml:space="preserve">Getränken </w:t>
      </w:r>
      <w:r>
        <w:rPr>
          <w:rFonts w:ascii="Titillium" w:hAnsi="Titillium" w:cs="Titillium"/>
          <w:spacing w:val="1"/>
        </w:rPr>
        <w:t xml:space="preserve">und Glacé zum Mitnehmen zu erfrischen. (Am Vortag wird bis 18 Uhr auf www.goetheanum.org mitgeteilt, ob es den Stand geben wird.) </w:t>
      </w:r>
    </w:p>
    <w:p w:rsidR="000415DE" w:rsidRDefault="000415DE" w:rsidP="000415DE">
      <w:pPr>
        <w:pStyle w:val="body"/>
        <w:rPr>
          <w:rFonts w:ascii="Titillium" w:hAnsi="Titillium" w:cs="Titillium"/>
          <w:spacing w:val="1"/>
        </w:rPr>
      </w:pPr>
    </w:p>
    <w:p w:rsidR="000415DE" w:rsidRDefault="000415DE" w:rsidP="000415DE">
      <w:pPr>
        <w:pStyle w:val="body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«Wir bitten alle, im Goetheanum-Park die aktuellen Abstandsregeln und weiteren Bedingungen für den Aufenthalt draußen selbstverantwortlich einzuhalten», sagt Stefan Hasler von der Betriebsleitung des Goetheanum.</w:t>
      </w:r>
    </w:p>
    <w:p w:rsidR="000415DE" w:rsidRDefault="000415DE" w:rsidP="000415DE">
      <w:pPr>
        <w:pStyle w:val="body"/>
        <w:rPr>
          <w:rFonts w:ascii="Titillium" w:hAnsi="Titillium" w:cs="Titillium"/>
          <w:spacing w:val="1"/>
        </w:rPr>
      </w:pPr>
    </w:p>
    <w:p w:rsidR="000415DE" w:rsidRDefault="000415DE" w:rsidP="000415DE">
      <w:pPr>
        <w:pStyle w:val="body"/>
        <w:rPr>
          <w:rFonts w:ascii="Titillium" w:hAnsi="Titillium" w:cs="Titillium"/>
          <w:spacing w:val="1"/>
        </w:rPr>
      </w:pPr>
      <w:r>
        <w:rPr>
          <w:rFonts w:ascii="Titillium" w:hAnsi="Titillium" w:cs="Titillium"/>
          <w:spacing w:val="1"/>
        </w:rPr>
        <w:t>Ermöglicht wird das Angebot durch den ehrenamtlichen Einsatz von Mitarbeitenden am Goetheanum, um schöne Erlebnisse in der Natur und Anregungen im Goetheanum-Park zu bieten.</w:t>
      </w:r>
    </w:p>
    <w:p w:rsidR="000415DE" w:rsidRDefault="000415DE" w:rsidP="000415DE">
      <w:pPr>
        <w:pStyle w:val="body"/>
        <w:jc w:val="right"/>
        <w:rPr>
          <w:rFonts w:ascii="Titillium" w:hAnsi="Titillium" w:cs="Titillium"/>
        </w:rPr>
      </w:pPr>
      <w:r>
        <w:rPr>
          <w:rFonts w:ascii="Titillium" w:hAnsi="Titillium" w:cs="Titillium"/>
        </w:rPr>
        <w:t>(1999 Zeichen/SJ)</w:t>
      </w:r>
    </w:p>
    <w:p w:rsidR="000415DE" w:rsidRDefault="000415DE" w:rsidP="000415DE">
      <w:pPr>
        <w:pStyle w:val="body"/>
        <w:spacing w:before="113"/>
        <w:rPr>
          <w:rFonts w:ascii="Titillium" w:hAnsi="Titillium" w:cs="Titillium"/>
        </w:rPr>
      </w:pPr>
      <w:r>
        <w:rPr>
          <w:rFonts w:ascii="Titillium Bd" w:hAnsi="Titillium Bd" w:cs="Titillium Bd"/>
          <w:b/>
          <w:bCs/>
        </w:rPr>
        <w:t>Web</w:t>
      </w:r>
      <w:r>
        <w:rPr>
          <w:rFonts w:ascii="Titillium" w:hAnsi="Titillium" w:cs="Titillium"/>
        </w:rPr>
        <w:t xml:space="preserve"> www.goetheanum.org</w:t>
      </w:r>
    </w:p>
    <w:p w:rsidR="00EE5563" w:rsidRDefault="000415DE" w:rsidP="000415DE">
      <w:pPr>
        <w:pStyle w:val="body"/>
        <w:spacing w:before="113"/>
      </w:pPr>
      <w:r>
        <w:rPr>
          <w:rFonts w:ascii="Titillium Bd" w:hAnsi="Titillium Bd" w:cs="Titillium Bd"/>
          <w:b/>
          <w:bCs/>
        </w:rPr>
        <w:t>Ansprechpartner</w:t>
      </w:r>
      <w:r>
        <w:rPr>
          <w:rFonts w:ascii="Titillium" w:hAnsi="Titillium" w:cs="Titillium"/>
        </w:rPr>
        <w:t xml:space="preserve"> Sebastian Jüngel, kommunikation@goetheanum.ch</w:t>
      </w:r>
    </w:p>
    <w:sectPr w:rsidR="00EE5563" w:rsidSect="000415DE">
      <w:pgSz w:w="11906" w:h="16838"/>
      <w:pgMar w:top="1134" w:right="2268" w:bottom="1134" w:left="22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Lt">
    <w:altName w:val="Calibri"/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panose1 w:val="000008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DE"/>
    <w:rsid w:val="000415DE"/>
    <w:rsid w:val="00BD3A8E"/>
    <w:rsid w:val="00EC40E3"/>
    <w:rsid w:val="00E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CDD9E33"/>
  <w15:chartTrackingRefBased/>
  <w15:docId w15:val="{9831988C-544A-4E43-8A4D-B26437BF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basedOn w:val="Standard"/>
    <w:next w:val="body"/>
    <w:uiPriority w:val="99"/>
    <w:rsid w:val="000415DE"/>
    <w:pPr>
      <w:autoSpaceDE w:val="0"/>
      <w:autoSpaceDN w:val="0"/>
      <w:adjustRightInd w:val="0"/>
      <w:spacing w:line="300" w:lineRule="atLeast"/>
      <w:textAlignment w:val="center"/>
    </w:pPr>
    <w:rPr>
      <w:rFonts w:ascii="Titillium" w:hAnsi="Titillium" w:cs="Titillium"/>
      <w:color w:val="000000"/>
      <w:sz w:val="26"/>
      <w:szCs w:val="26"/>
      <w:lang w:val="de-DE"/>
    </w:rPr>
  </w:style>
  <w:style w:type="paragraph" w:customStyle="1" w:styleId="body">
    <w:name w:val="body"/>
    <w:basedOn w:val="Standard"/>
    <w:uiPriority w:val="99"/>
    <w:rsid w:val="000415DE"/>
    <w:pPr>
      <w:autoSpaceDE w:val="0"/>
      <w:autoSpaceDN w:val="0"/>
      <w:adjustRightInd w:val="0"/>
      <w:spacing w:line="288" w:lineRule="auto"/>
      <w:textAlignment w:val="center"/>
    </w:pPr>
    <w:rPr>
      <w:rFonts w:ascii="Titillium Lt" w:hAnsi="Titillium Lt" w:cs="Titillium Lt"/>
      <w:color w:val="00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2020-05-04T14:55:00Z</dcterms:created>
  <dcterms:modified xsi:type="dcterms:W3CDTF">2020-05-04T15:08:00Z</dcterms:modified>
</cp:coreProperties>
</file>