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FE1F76" w:rsidRDefault="007A3A2F" w:rsidP="007A3A2F">
      <w:pPr>
        <w:pStyle w:val="titel"/>
        <w:rPr>
          <w:sz w:val="22"/>
          <w:szCs w:val="22"/>
          <w:lang w:val="en-US"/>
        </w:rPr>
      </w:pPr>
      <w:r w:rsidRPr="00FE1F76">
        <w:rPr>
          <w:sz w:val="22"/>
          <w:szCs w:val="22"/>
          <w:lang w:val="en-US"/>
        </w:rPr>
        <w:t>GOETHEANUM</w:t>
      </w:r>
      <w:r w:rsidRPr="00FE1F76">
        <w:rPr>
          <w:sz w:val="22"/>
          <w:szCs w:val="22"/>
          <w:lang w:val="en-US"/>
        </w:rPr>
        <w:tab/>
      </w:r>
      <w:r w:rsidR="00B90BB3" w:rsidRPr="00FE1F76">
        <w:rPr>
          <w:sz w:val="22"/>
          <w:szCs w:val="22"/>
          <w:lang w:val="en-US"/>
        </w:rPr>
        <w:t xml:space="preserve"> </w:t>
      </w:r>
      <w:r w:rsidR="0081275A" w:rsidRPr="00FE1F76">
        <w:rPr>
          <w:sz w:val="22"/>
          <w:szCs w:val="22"/>
          <w:lang w:val="en-US"/>
        </w:rPr>
        <w:t>COMUNICACIÓN</w:t>
      </w:r>
    </w:p>
    <w:p w14:paraId="2CA980B4" w14:textId="77777777" w:rsidR="007A3A2F" w:rsidRPr="00FE1F76" w:rsidRDefault="007A3A2F" w:rsidP="007A3A2F">
      <w:pPr>
        <w:pStyle w:val="titel"/>
        <w:jc w:val="right"/>
        <w:rPr>
          <w:sz w:val="22"/>
          <w:szCs w:val="22"/>
          <w:lang w:val="en-US"/>
        </w:rPr>
      </w:pPr>
    </w:p>
    <w:p w14:paraId="109FCBA9" w14:textId="77777777" w:rsidR="00FE1F76" w:rsidRPr="00FE1F76" w:rsidRDefault="00FE1F76" w:rsidP="00FE1F76">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FE1F76">
        <w:rPr>
          <w:rFonts w:ascii="Titillium" w:hAnsi="Titillium" w:cs="Titillium"/>
          <w:color w:val="000000"/>
          <w:sz w:val="22"/>
          <w:szCs w:val="22"/>
          <w:lang w:val="en-US"/>
        </w:rPr>
        <w:tab/>
        <w:t>Goetheanum, Dornach, Suiza, 20 de abril de 2022</w:t>
      </w:r>
    </w:p>
    <w:p w14:paraId="5D54C9C4" w14:textId="77777777" w:rsidR="00FE1F76" w:rsidRPr="00FE1F76" w:rsidRDefault="00FE1F76" w:rsidP="00FE1F76">
      <w:pPr>
        <w:autoSpaceDE w:val="0"/>
        <w:autoSpaceDN w:val="0"/>
        <w:adjustRightInd w:val="0"/>
        <w:spacing w:line="300" w:lineRule="atLeast"/>
        <w:textAlignment w:val="center"/>
        <w:rPr>
          <w:rFonts w:ascii="Titillium" w:hAnsi="Titillium" w:cs="Titillium"/>
          <w:color w:val="000000"/>
          <w:sz w:val="28"/>
          <w:szCs w:val="28"/>
          <w:lang w:val="en-US"/>
        </w:rPr>
      </w:pPr>
    </w:p>
    <w:p w14:paraId="18CD46F6" w14:textId="77777777" w:rsidR="00FE1F76" w:rsidRPr="00FE1F76" w:rsidRDefault="00FE1F76" w:rsidP="00FE1F76">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E1F76">
        <w:rPr>
          <w:rFonts w:ascii="Titillium" w:hAnsi="Titillium" w:cs="Titillium"/>
          <w:b/>
          <w:bCs/>
          <w:color w:val="000000"/>
          <w:sz w:val="28"/>
          <w:szCs w:val="28"/>
          <w:lang w:val="en-US"/>
        </w:rPr>
        <w:t>La metamorfosis arquitectónica como impulso cultural</w:t>
      </w:r>
    </w:p>
    <w:p w14:paraId="16280E48" w14:textId="77777777" w:rsidR="00FE1F76" w:rsidRPr="00FE1F76" w:rsidRDefault="00FE1F76" w:rsidP="00FE1F76">
      <w:pPr>
        <w:autoSpaceDE w:val="0"/>
        <w:autoSpaceDN w:val="0"/>
        <w:adjustRightInd w:val="0"/>
        <w:spacing w:before="57" w:line="300" w:lineRule="atLeast"/>
        <w:textAlignment w:val="center"/>
        <w:rPr>
          <w:rFonts w:ascii="Titillium" w:hAnsi="Titillium" w:cs="Titillium"/>
          <w:b/>
          <w:bCs/>
          <w:color w:val="000000"/>
          <w:lang w:val="en-US"/>
        </w:rPr>
      </w:pPr>
      <w:r w:rsidRPr="00FE1F76">
        <w:rPr>
          <w:rFonts w:ascii="Titillium" w:hAnsi="Titillium" w:cs="Titillium"/>
          <w:b/>
          <w:bCs/>
          <w:color w:val="000000"/>
          <w:lang w:val="en-US"/>
        </w:rPr>
        <w:t>Serie de vídeos: ‹El Primer Goetheanum. Obra de arte integral›</w:t>
      </w:r>
    </w:p>
    <w:p w14:paraId="19B89B81" w14:textId="77777777" w:rsidR="00FE1F76" w:rsidRPr="00FE1F76" w:rsidRDefault="00FE1F76" w:rsidP="00FE1F76">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A3251F1" w14:textId="77777777" w:rsidR="00FE1F76" w:rsidRPr="00FE1F76" w:rsidRDefault="00FE1F76" w:rsidP="00FE1F76">
      <w:pPr>
        <w:autoSpaceDE w:val="0"/>
        <w:autoSpaceDN w:val="0"/>
        <w:adjustRightInd w:val="0"/>
        <w:spacing w:line="288" w:lineRule="auto"/>
        <w:textAlignment w:val="center"/>
        <w:rPr>
          <w:rFonts w:ascii="Titillium" w:hAnsi="Titillium" w:cs="Titillium"/>
          <w:b/>
          <w:bCs/>
          <w:color w:val="000000"/>
          <w:spacing w:val="-1"/>
          <w:sz w:val="22"/>
          <w:szCs w:val="22"/>
          <w:lang w:val="en-US"/>
        </w:rPr>
      </w:pPr>
      <w:r w:rsidRPr="00FE1F76">
        <w:rPr>
          <w:rFonts w:ascii="Titillium" w:hAnsi="Titillium" w:cs="Titillium"/>
          <w:b/>
          <w:bCs/>
          <w:color w:val="000000"/>
          <w:spacing w:val="-1"/>
          <w:sz w:val="22"/>
          <w:szCs w:val="22"/>
          <w:lang w:val="en-US"/>
        </w:rPr>
        <w:t>El Primer Goetheanum pretendía ser una fuente de los impulsos artístico-culturales. Fue construido durante la Primera Guerra Mundial por personas de 17 naciones diferentes. 100 años después del incendio, varios expertos han vuelto a investigar el impulso artístico del principio metamórfico en la arquitectura, la escultura, la pintura y el arte del grabado en vidrio.</w:t>
      </w:r>
    </w:p>
    <w:p w14:paraId="577E7F96" w14:textId="77777777" w:rsidR="00FE1F76" w:rsidRPr="00FE1F76" w:rsidRDefault="00FE1F76" w:rsidP="00FE1F76">
      <w:pPr>
        <w:autoSpaceDE w:val="0"/>
        <w:autoSpaceDN w:val="0"/>
        <w:adjustRightInd w:val="0"/>
        <w:spacing w:line="288" w:lineRule="auto"/>
        <w:textAlignment w:val="center"/>
        <w:rPr>
          <w:rFonts w:ascii="Titillium" w:hAnsi="Titillium" w:cs="Titillium"/>
          <w:color w:val="000000"/>
          <w:sz w:val="22"/>
          <w:szCs w:val="22"/>
          <w:lang w:val="en-US"/>
        </w:rPr>
      </w:pPr>
    </w:p>
    <w:p w14:paraId="2AF1930E" w14:textId="77777777" w:rsidR="00FE1F76" w:rsidRPr="00FE1F76" w:rsidRDefault="00FE1F76" w:rsidP="00FE1F76">
      <w:pPr>
        <w:autoSpaceDE w:val="0"/>
        <w:autoSpaceDN w:val="0"/>
        <w:adjustRightInd w:val="0"/>
        <w:spacing w:line="288" w:lineRule="auto"/>
        <w:textAlignment w:val="center"/>
        <w:rPr>
          <w:rFonts w:ascii="Titillium" w:hAnsi="Titillium" w:cs="Titillium"/>
          <w:color w:val="000000"/>
          <w:spacing w:val="1"/>
          <w:sz w:val="22"/>
          <w:szCs w:val="22"/>
          <w:lang w:val="en-US"/>
        </w:rPr>
      </w:pPr>
      <w:r w:rsidRPr="00FE1F76">
        <w:rPr>
          <w:rFonts w:ascii="Titillium" w:hAnsi="Titillium" w:cs="Titillium"/>
          <w:color w:val="000000"/>
          <w:spacing w:val="1"/>
          <w:sz w:val="22"/>
          <w:szCs w:val="22"/>
          <w:lang w:val="en-US"/>
        </w:rPr>
        <w:t>Construido en una época de diversos movimientos reformistas, el edificio era un lugar que irradiaba la fuerza de nuevos impulsos culturales fundamentales: des-de el desarrollo del ser humano individual hasta la renovación de campos de trabajo como la agricultura, la medicina, la educación y la cuestión social. Al mismo tiempo, el edificio fue un proyecto artístico-social, que en los últimos años de la guerra fue realizado principalmente por mujeres. «Es un edificio en el que toda la esencia de la Antroposofía se ha hecho visible de forma artística», comenta Christiane Haid, directora de la Sección de Literatura y Humanidades y de la Sección de Artes Plásticas. Ella también es la iniciadora de la serie de vídeos ‹El Primer Goetheanum. Obra de arte integral›.</w:t>
      </w:r>
    </w:p>
    <w:p w14:paraId="10A359B4" w14:textId="77777777" w:rsidR="00FE1F76" w:rsidRPr="00FE1F76" w:rsidRDefault="00FE1F76" w:rsidP="00FE1F76">
      <w:pPr>
        <w:autoSpaceDE w:val="0"/>
        <w:autoSpaceDN w:val="0"/>
        <w:adjustRightInd w:val="0"/>
        <w:spacing w:line="288" w:lineRule="auto"/>
        <w:textAlignment w:val="center"/>
        <w:rPr>
          <w:rFonts w:ascii="Titillium" w:hAnsi="Titillium" w:cs="Titillium"/>
          <w:color w:val="000000"/>
          <w:spacing w:val="1"/>
          <w:sz w:val="22"/>
          <w:szCs w:val="22"/>
          <w:lang w:val="en-US"/>
        </w:rPr>
      </w:pPr>
    </w:p>
    <w:p w14:paraId="65B50B28" w14:textId="77777777" w:rsidR="00FE1F76" w:rsidRPr="00FE1F76" w:rsidRDefault="00FE1F76" w:rsidP="00FE1F76">
      <w:pPr>
        <w:autoSpaceDE w:val="0"/>
        <w:autoSpaceDN w:val="0"/>
        <w:adjustRightInd w:val="0"/>
        <w:spacing w:line="288" w:lineRule="auto"/>
        <w:textAlignment w:val="center"/>
        <w:rPr>
          <w:rFonts w:ascii="Titillium" w:hAnsi="Titillium" w:cs="Titillium"/>
          <w:color w:val="000000"/>
          <w:spacing w:val="1"/>
          <w:sz w:val="22"/>
          <w:szCs w:val="22"/>
          <w:lang w:val="en-US"/>
        </w:rPr>
      </w:pPr>
      <w:r w:rsidRPr="00FE1F76">
        <w:rPr>
          <w:rFonts w:ascii="Titillium" w:hAnsi="Titillium" w:cs="Titillium"/>
          <w:color w:val="000000"/>
          <w:spacing w:val="1"/>
          <w:sz w:val="22"/>
          <w:szCs w:val="22"/>
          <w:lang w:val="en-US"/>
        </w:rPr>
        <w:t>Para la serie, Christiane Haid ha invitado a varios expertos del mundo de la ar-quitectura, la escultura, la pintura y el arte del grabado en vidrio para que infor-men sobre sus investigaciones acerca del impulso cultural desde sus respectivas perspectivas. Los videos ilustran cómo el edificio, más allá de ser una obra de arte integral, también fue un estímulo para los campos del diseño y la arquitectura, y para las formas de vida, «que hoy», dice Christiane Haid «siguen siendo importantes en los campos de la cultura, política y economía». Como comenta Christiane Haid, la teoría de metamorfosis de Johann Wolfgang Goethe y su desarrollo artístico ulterior por Rudolf Steiner es la clave para la comprensión de la vida y que, toda-vía hoy, sigue aportando ideas centrales a la medicina y a la ciencia natural. Y añade que en general el goetheanismo tiene un «potencial de inspiración para otros ámbitos».</w:t>
      </w:r>
    </w:p>
    <w:p w14:paraId="6D79E348" w14:textId="77777777" w:rsidR="00FE1F76" w:rsidRPr="00FE1F76" w:rsidRDefault="00FE1F76" w:rsidP="00FE1F76">
      <w:pPr>
        <w:autoSpaceDE w:val="0"/>
        <w:autoSpaceDN w:val="0"/>
        <w:adjustRightInd w:val="0"/>
        <w:spacing w:line="288" w:lineRule="auto"/>
        <w:jc w:val="right"/>
        <w:textAlignment w:val="center"/>
        <w:rPr>
          <w:rFonts w:ascii="Titillium" w:hAnsi="Titillium" w:cs="Titillium"/>
          <w:color w:val="000000"/>
          <w:sz w:val="22"/>
          <w:szCs w:val="22"/>
          <w:lang w:val="en-US"/>
        </w:rPr>
      </w:pPr>
      <w:r w:rsidRPr="00FE1F76">
        <w:rPr>
          <w:rFonts w:ascii="Titillium" w:hAnsi="Titillium" w:cs="Titillium"/>
          <w:color w:val="000000"/>
          <w:sz w:val="22"/>
          <w:szCs w:val="22"/>
          <w:lang w:val="en-US"/>
        </w:rPr>
        <w:t>(2045 caracteres/SJ; traducido por Michael Kranawetvogl)</w:t>
      </w:r>
    </w:p>
    <w:p w14:paraId="5185FCC3" w14:textId="77777777" w:rsidR="003875B4" w:rsidRPr="003875B4" w:rsidRDefault="00FE1F76" w:rsidP="003875B4">
      <w:pPr>
        <w:pStyle w:val="body"/>
        <w:spacing w:before="57"/>
        <w:rPr>
          <w:rFonts w:ascii="Titillium" w:hAnsi="Titillium" w:cs="Titillium"/>
          <w:spacing w:val="1"/>
          <w:lang w:val="en-US"/>
        </w:rPr>
      </w:pPr>
      <w:r w:rsidRPr="00FE1F76">
        <w:rPr>
          <w:rFonts w:ascii="Titillium Bd" w:hAnsi="Titillium Bd" w:cs="Titillium Bd"/>
          <w:b/>
          <w:bCs/>
          <w:spacing w:val="1"/>
          <w:lang w:val="en-US"/>
        </w:rPr>
        <w:t>Serie de vídeos</w:t>
      </w:r>
      <w:r w:rsidRPr="00FE1F76">
        <w:rPr>
          <w:rFonts w:ascii="Titillium" w:hAnsi="Titillium" w:cs="Titillium"/>
          <w:spacing w:val="1"/>
          <w:lang w:val="en-US"/>
        </w:rPr>
        <w:t xml:space="preserve"> El Primer Goetheanum. Obra de arte integral. Conferencias y ejercicios artísticos </w:t>
      </w:r>
      <w:r w:rsidRPr="00FE1F76">
        <w:rPr>
          <w:rFonts w:ascii="Titillium Bd" w:hAnsi="Titillium Bd" w:cs="Titillium Bd"/>
          <w:b/>
          <w:bCs/>
          <w:spacing w:val="1"/>
          <w:lang w:val="en-US"/>
        </w:rPr>
        <w:t>Web (en alemán y en inglés)</w:t>
      </w:r>
      <w:r w:rsidRPr="00FE1F76">
        <w:rPr>
          <w:rFonts w:ascii="Titillium" w:hAnsi="Titillium" w:cs="Titillium"/>
          <w:spacing w:val="1"/>
          <w:lang w:val="en-US"/>
        </w:rPr>
        <w:t xml:space="preserve"> </w:t>
      </w:r>
      <w:r w:rsidR="003875B4" w:rsidRPr="003875B4">
        <w:rPr>
          <w:rFonts w:ascii="Titillium" w:hAnsi="Titillium" w:cs="Titillium"/>
          <w:spacing w:val="1"/>
          <w:lang w:val="en-US"/>
        </w:rPr>
        <w:t>goetheanum.tv/programs/das-erste-goetheanum-als-gesamtkunstwerk</w:t>
      </w:r>
    </w:p>
    <w:p w14:paraId="7DBB424B" w14:textId="471C8E27" w:rsidR="006E7E7B" w:rsidRPr="00FE1F76" w:rsidRDefault="00FE1F76" w:rsidP="00FE1F76">
      <w:pPr>
        <w:rPr>
          <w:lang w:val="en-US"/>
        </w:rPr>
      </w:pPr>
      <w:r w:rsidRPr="00FE1F76">
        <w:rPr>
          <w:rFonts w:ascii="Titillium Bd" w:hAnsi="Titillium Bd" w:cs="Titillium Bd"/>
          <w:b/>
          <w:bCs/>
          <w:color w:val="000000"/>
          <w:spacing w:val="1"/>
          <w:sz w:val="22"/>
          <w:szCs w:val="22"/>
          <w:lang w:val="en-US"/>
        </w:rPr>
        <w:t>Contacto</w:t>
      </w:r>
      <w:r w:rsidRPr="00FE1F76">
        <w:rPr>
          <w:rFonts w:ascii="Titillium" w:hAnsi="Titillium" w:cs="Titillium"/>
          <w:color w:val="000000"/>
          <w:spacing w:val="1"/>
          <w:sz w:val="22"/>
          <w:szCs w:val="22"/>
          <w:lang w:val="en-US"/>
        </w:rPr>
        <w:t xml:space="preserve"> Christiane Haid, ssw@goetheanum.ch</w:t>
      </w:r>
    </w:p>
    <w:sectPr w:rsidR="006E7E7B" w:rsidRPr="00FE1F7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875B4"/>
    <w:rsid w:val="006E7E7B"/>
    <w:rsid w:val="006F57DB"/>
    <w:rsid w:val="007A3A2F"/>
    <w:rsid w:val="0081275A"/>
    <w:rsid w:val="00B90BB3"/>
    <w:rsid w:val="00EC40E3"/>
    <w:rsid w:val="00FE1F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2187</Characters>
  <Application>Microsoft Office Word</Application>
  <DocSecurity>0</DocSecurity>
  <Lines>18</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2022-04-20T13:22:00Z</dcterms:modified>
</cp:coreProperties>
</file>