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</w:pPr>
      <w:r>
        <w:rPr>
          <w:rtl w:val="0"/>
        </w:rPr>
        <w:t>L</w:t>
      </w:r>
      <w:r>
        <w:rPr>
          <w:rtl w:val="0"/>
        </w:rPr>
        <w:t>ö</w:t>
      </w:r>
      <w:r>
        <w:rPr>
          <w:rtl w:val="0"/>
        </w:rPr>
        <w:t>rdagsgodisdrinkar p</w:t>
      </w:r>
      <w:r>
        <w:rPr>
          <w:rtl w:val="0"/>
        </w:rPr>
        <w:t xml:space="preserve">å </w:t>
      </w:r>
      <w:r>
        <w:rPr>
          <w:rtl w:val="0"/>
        </w:rPr>
        <w:t>Bar X i Haninge</w:t>
      </w:r>
    </w:p>
    <w:p>
      <w:pPr>
        <w:pStyle w:val="Brödtext"/>
      </w:pPr>
    </w:p>
    <w:p>
      <w:pPr>
        <w:pStyle w:val="Brödtex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En p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es-ES_tradnl"/>
        </w:rPr>
        <w:t>se l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rdagsgodis i flytande form till AW:n? P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  <w:lang w:val="da-DK"/>
        </w:rPr>
        <w:t>Bar X p</w:t>
      </w:r>
      <w:r>
        <w:rPr>
          <w:sz w:val="28"/>
          <w:szCs w:val="28"/>
          <w:rtl w:val="0"/>
        </w:rPr>
        <w:t xml:space="preserve">å </w:t>
      </w:r>
      <w:r>
        <w:rPr>
          <w:sz w:val="28"/>
          <w:szCs w:val="28"/>
          <w:rtl w:val="0"/>
          <w:lang w:val="en-US"/>
        </w:rPr>
        <w:t xml:space="preserve">Quality Hotel Winn, Haninge 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fr-FR"/>
        </w:rPr>
        <w:t>r l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rdagsgodisdrinkarna om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ttligt popul</w:t>
      </w:r>
      <w:r>
        <w:rPr>
          <w:sz w:val="28"/>
          <w:szCs w:val="28"/>
          <w:rtl w:val="0"/>
        </w:rPr>
        <w:t>ä</w:t>
      </w:r>
      <w:r>
        <w:rPr>
          <w:sz w:val="28"/>
          <w:szCs w:val="28"/>
          <w:rtl w:val="0"/>
          <w:lang w:val="it-IT"/>
        </w:rPr>
        <w:t>ra, b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de hos stora och sm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</w:rPr>
        <w:t xml:space="preserve">. </w:t>
      </w:r>
    </w:p>
    <w:p>
      <w:pPr>
        <w:pStyle w:val="Brödtext"/>
        <w:rPr>
          <w:b w:val="1"/>
          <w:bCs w:val="1"/>
          <w:color w:val="000000"/>
          <w:u w:color="000000"/>
        </w:rPr>
      </w:pPr>
    </w:p>
    <w:p>
      <w:pPr>
        <w:pStyle w:val="Brödtext"/>
      </w:pPr>
      <w:r>
        <w:rPr>
          <w:b w:val="1"/>
          <w:bCs w:val="1"/>
          <w:color w:val="000000"/>
          <w:u w:color="000000"/>
          <w:rtl w:val="0"/>
        </w:rPr>
        <w:t>–</w:t>
      </w:r>
      <w:r>
        <w:rPr>
          <w:color w:val="000000"/>
          <w:u w:color="000000"/>
          <w:rtl w:val="0"/>
        </w:rPr>
        <w:t xml:space="preserve"> </w:t>
      </w:r>
      <w:r>
        <w:rPr>
          <w:i w:val="1"/>
          <w:iCs w:val="1"/>
          <w:color w:val="000000"/>
          <w:u w:color="000000"/>
          <w:rtl w:val="0"/>
        </w:rPr>
        <w:t>Ordet l</w:t>
      </w:r>
      <w:r>
        <w:rPr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u w:color="000000"/>
          <w:rtl w:val="0"/>
          <w:lang w:val="sv-SE"/>
        </w:rPr>
        <w:t>rdagsgodis har f</w:t>
      </w:r>
      <w:r>
        <w:rPr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u w:color="000000"/>
          <w:rtl w:val="0"/>
          <w:lang w:val="sv-SE"/>
        </w:rPr>
        <w:t>r de allra flesta positiva associationer. Det ville vi ta fasta p</w:t>
      </w:r>
      <w:r>
        <w:rPr>
          <w:i w:val="1"/>
          <w:iCs w:val="1"/>
          <w:color w:val="000000"/>
          <w:u w:color="000000"/>
          <w:rtl w:val="0"/>
        </w:rPr>
        <w:t xml:space="preserve">å </w:t>
      </w:r>
      <w:r>
        <w:rPr>
          <w:i w:val="1"/>
          <w:iCs w:val="1"/>
          <w:color w:val="000000"/>
          <w:u w:color="000000"/>
          <w:rtl w:val="0"/>
          <w:lang w:val="sv-SE"/>
        </w:rPr>
        <w:t>och skapa en lekfull drink serverad i plastp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  <w:lang w:val="da-DK"/>
        </w:rPr>
        <w:t>se med sugr</w:t>
      </w:r>
      <w:r>
        <w:rPr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u w:color="000000"/>
          <w:rtl w:val="0"/>
          <w:lang w:val="sv-SE"/>
        </w:rPr>
        <w:t xml:space="preserve">r och buntband, </w:t>
      </w:r>
      <w:r>
        <w:rPr>
          <w:color w:val="000000"/>
          <w:u w:color="000000"/>
          <w:rtl w:val="0"/>
        </w:rPr>
        <w:t>ber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de-DE"/>
        </w:rPr>
        <w:t xml:space="preserve">ttar Valle Stupar, </w:t>
      </w:r>
      <w:r>
        <w:rPr>
          <w:rtl w:val="0"/>
        </w:rPr>
        <w:t>restaurangchef och sommelier p</w:t>
      </w:r>
      <w:r>
        <w:rPr>
          <w:rtl w:val="0"/>
          <w:lang w:val="sv-SE"/>
        </w:rPr>
        <w:t xml:space="preserve">å </w:t>
      </w:r>
      <w:r>
        <w:rPr>
          <w:rtl w:val="0"/>
        </w:rPr>
        <w:t>Bar X.</w:t>
      </w:r>
    </w:p>
    <w:p>
      <w:pPr>
        <w:pStyle w:val="Brödtext"/>
        <w:rPr>
          <w:i w:val="1"/>
          <w:iCs w:val="1"/>
          <w:color w:val="000000"/>
          <w:u w:color="000000"/>
        </w:rPr>
      </w:pPr>
    </w:p>
    <w:p>
      <w:pPr>
        <w:pStyle w:val="Brödtext"/>
        <w:rPr>
          <w:color w:val="000000"/>
          <w:u w:color="000000"/>
        </w:rPr>
      </w:pPr>
      <w:r>
        <w:rPr>
          <w:color w:val="000000"/>
          <w:u w:color="000000"/>
          <w:rtl w:val="0"/>
          <w:lang w:val="sv-SE"/>
        </w:rPr>
        <w:t>Drinken finns i fyra smaker och g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fr-FR"/>
        </w:rPr>
        <w:t>rs p</w:t>
      </w:r>
      <w:r>
        <w:rPr>
          <w:color w:val="000000"/>
          <w:u w:color="000000"/>
          <w:rtl w:val="0"/>
        </w:rPr>
        <w:t xml:space="preserve">å </w:t>
      </w:r>
      <w:r>
        <w:rPr>
          <w:color w:val="000000"/>
          <w:u w:color="000000"/>
          <w:rtl w:val="0"/>
          <w:lang w:val="sv-SE"/>
        </w:rPr>
        <w:t>lokalproducerade Virtuous vodka och Sprite, och toppas med is och godisbitar. Responsen fr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</w:rPr>
        <w:t>n g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sv-SE"/>
        </w:rPr>
        <w:t xml:space="preserve">sterna har varit positiv och drinkarna finns 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sv-SE"/>
        </w:rPr>
        <w:t>ven som alkoholfria alternativ, n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  <w:lang w:val="sv-SE"/>
        </w:rPr>
        <w:t>got som varit v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sv-SE"/>
        </w:rPr>
        <w:t>ldigt popul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</w:rPr>
        <w:t>r hos den yngre publiken.</w:t>
      </w:r>
      <w:r>
        <w:rPr>
          <w:color w:val="000000"/>
          <w:u w:color="000000"/>
          <w:rtl w:val="0"/>
        </w:rPr>
        <w:t> </w:t>
      </w:r>
    </w:p>
    <w:p>
      <w:pPr>
        <w:pStyle w:val="Brödtext"/>
        <w:rPr>
          <w:color w:val="000000"/>
          <w:u w:color="000000"/>
        </w:rPr>
      </w:pPr>
    </w:p>
    <w:p>
      <w:pPr>
        <w:pStyle w:val="Brödtext"/>
        <w:rPr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</w:rPr>
        <w:t xml:space="preserve">– </w:t>
      </w:r>
      <w:r>
        <w:rPr>
          <w:i w:val="1"/>
          <w:iCs w:val="1"/>
          <w:color w:val="000000"/>
          <w:u w:color="000000"/>
          <w:rtl w:val="0"/>
          <w:lang w:val="sv-SE"/>
        </w:rPr>
        <w:t xml:space="preserve">Min personliga favorit 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</w:rPr>
        <w:t xml:space="preserve">r "Surgubbe", men det kanske har med min 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  <w:lang w:val="sv-SE"/>
        </w:rPr>
        <w:t>lder att g</w:t>
      </w:r>
      <w:r>
        <w:rPr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u w:color="000000"/>
          <w:rtl w:val="0"/>
        </w:rPr>
        <w:t xml:space="preserve">ra, haha, </w:t>
      </w:r>
      <w:r>
        <w:rPr>
          <w:color w:val="000000"/>
          <w:u w:color="000000"/>
          <w:rtl w:val="0"/>
        </w:rPr>
        <w:t>forts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de-DE"/>
        </w:rPr>
        <w:t>tter Valle Stupar</w:t>
      </w:r>
      <w:r>
        <w:rPr>
          <w:i w:val="1"/>
          <w:iCs w:val="1"/>
          <w:color w:val="000000"/>
          <w:u w:color="000000"/>
          <w:rtl w:val="0"/>
        </w:rPr>
        <w:t>. Den inneh</w:t>
      </w:r>
      <w:r>
        <w:rPr>
          <w:i w:val="1"/>
          <w:iCs w:val="1"/>
          <w:color w:val="000000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u w:color="000000"/>
          <w:rtl w:val="0"/>
          <w:lang w:val="sv-SE"/>
        </w:rPr>
        <w:t>ller Virtuous Vodka Bitter Lemon och sura S-m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  <w:lang w:val="sv-SE"/>
        </w:rPr>
        <w:t>rken. Den har en trevlig syra som balanserar ut det s</w:t>
      </w:r>
      <w:r>
        <w:rPr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u w:color="000000"/>
          <w:rtl w:val="0"/>
          <w:lang w:val="sv-SE"/>
        </w:rPr>
        <w:t>ta och passar utm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  <w:lang w:val="de-DE"/>
        </w:rPr>
        <w:t xml:space="preserve">rkt 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  <w:lang w:val="sv-SE"/>
        </w:rPr>
        <w:t>ven f</w:t>
      </w:r>
      <w:r>
        <w:rPr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u w:color="000000"/>
          <w:rtl w:val="0"/>
          <w:lang w:val="sv-SE"/>
        </w:rPr>
        <w:t xml:space="preserve">r den som inte </w:t>
      </w:r>
      <w:r>
        <w:rPr>
          <w:i w:val="1"/>
          <w:iCs w:val="1"/>
          <w:color w:val="000000"/>
          <w:u w:color="000000"/>
          <w:rtl w:val="0"/>
        </w:rPr>
        <w:t>ä</w:t>
      </w:r>
      <w:r>
        <w:rPr>
          <w:i w:val="1"/>
          <w:iCs w:val="1"/>
          <w:color w:val="000000"/>
          <w:u w:color="000000"/>
          <w:rtl w:val="0"/>
        </w:rPr>
        <w:t>r s</w:t>
      </w:r>
      <w:r>
        <w:rPr>
          <w:i w:val="1"/>
          <w:iCs w:val="1"/>
          <w:color w:val="000000"/>
          <w:u w:color="000000"/>
          <w:rtl w:val="0"/>
        </w:rPr>
        <w:t xml:space="preserve">å </w:t>
      </w:r>
      <w:r>
        <w:rPr>
          <w:i w:val="1"/>
          <w:iCs w:val="1"/>
          <w:color w:val="000000"/>
          <w:u w:color="000000"/>
          <w:rtl w:val="0"/>
        </w:rPr>
        <w:t>f</w:t>
      </w:r>
      <w:r>
        <w:rPr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u w:color="000000"/>
          <w:rtl w:val="0"/>
          <w:lang w:val="sv-SE"/>
        </w:rPr>
        <w:t>rtjust i riktigt s</w:t>
      </w:r>
      <w:r>
        <w:rPr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u w:color="000000"/>
          <w:rtl w:val="0"/>
        </w:rPr>
        <w:t>ta drinkar</w:t>
      </w:r>
      <w:r>
        <w:rPr>
          <w:color w:val="000000"/>
          <w:u w:color="000000"/>
          <w:rtl w:val="0"/>
        </w:rPr>
        <w:t>.</w:t>
      </w:r>
    </w:p>
    <w:p>
      <w:pPr>
        <w:pStyle w:val="Brödtext"/>
        <w:rPr>
          <w:color w:val="000000"/>
          <w:u w:color="000000"/>
        </w:rPr>
      </w:pPr>
    </w:p>
    <w:p>
      <w:pPr>
        <w:pStyle w:val="Brödtext"/>
        <w:rPr>
          <w:color w:val="000000"/>
          <w:u w:color="000000"/>
        </w:rPr>
      </w:pPr>
      <w:r>
        <w:rPr>
          <w:color w:val="000000"/>
          <w:u w:color="000000"/>
          <w:rtl w:val="0"/>
          <w:lang w:val="sv-SE"/>
        </w:rPr>
        <w:t xml:space="preserve">Brasserie X och Bar X 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sv-SE"/>
        </w:rPr>
        <w:t xml:space="preserve">r Quality Hotel Winn, Haninges restaurangkoncept och sedan 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sv-SE"/>
        </w:rPr>
        <w:t>ppningen i februari har speciellt fredagarna dragit fulla hus, b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</w:rPr>
        <w:t>de p</w:t>
      </w:r>
      <w:r>
        <w:rPr>
          <w:color w:val="000000"/>
          <w:u w:color="000000"/>
          <w:rtl w:val="0"/>
        </w:rPr>
        <w:t xml:space="preserve">å </w:t>
      </w:r>
      <w:r>
        <w:rPr>
          <w:color w:val="000000"/>
          <w:u w:color="000000"/>
          <w:rtl w:val="0"/>
          <w:lang w:val="sv-SE"/>
        </w:rPr>
        <w:t>after worken och i restaurangen. I h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sv-SE"/>
        </w:rPr>
        <w:t>st satsar man stort p</w:t>
      </w:r>
      <w:r>
        <w:rPr>
          <w:color w:val="000000"/>
          <w:u w:color="000000"/>
          <w:rtl w:val="0"/>
        </w:rPr>
        <w:t xml:space="preserve">å </w:t>
      </w:r>
      <w:r>
        <w:rPr>
          <w:color w:val="000000"/>
          <w:u w:color="000000"/>
          <w:rtl w:val="0"/>
          <w:lang w:val="sv-SE"/>
        </w:rPr>
        <w:t>fler event med temadagar, DJ:ar och scenkv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</w:rPr>
        <w:t>llar f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sv-SE"/>
        </w:rPr>
        <w:t>r att ta position som Haninges egna vardagsrum och en sj</w:t>
      </w:r>
      <w:r>
        <w:rPr>
          <w:color w:val="000000"/>
          <w:u w:color="000000"/>
          <w:rtl w:val="0"/>
        </w:rPr>
        <w:t>ä</w:t>
      </w:r>
      <w:r>
        <w:rPr>
          <w:color w:val="000000"/>
          <w:u w:color="000000"/>
          <w:rtl w:val="0"/>
          <w:lang w:val="sv-SE"/>
        </w:rPr>
        <w:t>lvklar plats f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</w:rPr>
        <w:t>r haningebor att m</w:t>
      </w:r>
      <w:r>
        <w:rPr>
          <w:color w:val="000000"/>
          <w:u w:color="000000"/>
          <w:rtl w:val="0"/>
          <w:lang w:val="sv-SE"/>
        </w:rPr>
        <w:t>ö</w:t>
      </w:r>
      <w:r>
        <w:rPr>
          <w:color w:val="000000"/>
          <w:u w:color="000000"/>
          <w:rtl w:val="0"/>
          <w:lang w:val="pt-PT"/>
        </w:rPr>
        <w:t>tas p</w:t>
      </w:r>
      <w:r>
        <w:rPr>
          <w:color w:val="000000"/>
          <w:u w:color="000000"/>
          <w:rtl w:val="0"/>
          <w:lang w:val="da-DK"/>
        </w:rPr>
        <w:t>å</w:t>
      </w:r>
      <w:r>
        <w:rPr>
          <w:color w:val="000000"/>
          <w:u w:color="000000"/>
          <w:rtl w:val="0"/>
        </w:rPr>
        <w:t xml:space="preserve">. </w:t>
      </w:r>
    </w:p>
    <w:p>
      <w:pPr>
        <w:pStyle w:val="Brödtext"/>
        <w:rPr>
          <w:color w:val="000000"/>
          <w:u w:color="000000"/>
        </w:rPr>
      </w:pPr>
    </w:p>
    <w:p>
      <w:pPr>
        <w:pStyle w:val="Brödtext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Brasserie X och Bar X</w:t>
      </w:r>
    </w:p>
    <w:p>
      <w:pPr>
        <w:pStyle w:val="Förval A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 w:hint="default"/>
          <w:sz w:val="24"/>
          <w:szCs w:val="24"/>
          <w:rtl w:val="0"/>
          <w:lang w:val="sv-SE"/>
        </w:rPr>
        <w:t>Ö</w:t>
      </w:r>
      <w:r>
        <w:rPr>
          <w:rFonts w:ascii="Calibri" w:hAnsi="Calibri"/>
          <w:sz w:val="24"/>
          <w:szCs w:val="24"/>
          <w:rtl w:val="0"/>
          <w:lang w:val="sv-SE"/>
        </w:rPr>
        <w:t>ppnade: 16 februari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Calibri" w:hAnsi="Calibri" w:hint="default"/>
          <w:sz w:val="24"/>
          <w:szCs w:val="24"/>
          <w:rtl w:val="0"/>
          <w:lang w:val="sv-SE"/>
        </w:rPr>
        <w:t>Ö</w:t>
      </w:r>
      <w:r>
        <w:rPr>
          <w:rFonts w:ascii="Calibri" w:hAnsi="Calibri"/>
          <w:sz w:val="24"/>
          <w:szCs w:val="24"/>
          <w:rtl w:val="0"/>
          <w:lang w:val="sv-SE"/>
        </w:rPr>
        <w:t>ppet: m</w:t>
      </w:r>
      <w:r>
        <w:rPr>
          <w:rFonts w:ascii="Calibri" w:hAnsi="Calibri" w:hint="default"/>
          <w:sz w:val="24"/>
          <w:szCs w:val="24"/>
          <w:rtl w:val="0"/>
          <w:lang w:val="sv-SE"/>
        </w:rPr>
        <w:t>å</w:t>
      </w:r>
      <w:r>
        <w:rPr>
          <w:rFonts w:ascii="Calibri" w:hAnsi="Calibri"/>
          <w:sz w:val="24"/>
          <w:szCs w:val="24"/>
          <w:rtl w:val="0"/>
          <w:lang w:val="sv-SE"/>
        </w:rPr>
        <w:t>ndag</w:t>
      </w:r>
      <w:r>
        <w:rPr>
          <w:rFonts w:ascii="Calibri" w:hAnsi="Calibri" w:hint="default"/>
          <w:sz w:val="24"/>
          <w:szCs w:val="24"/>
          <w:rtl w:val="0"/>
          <w:lang w:val="sv-SE"/>
        </w:rPr>
        <w:t>–</w:t>
      </w:r>
      <w:r>
        <w:rPr>
          <w:rFonts w:ascii="Calibri" w:hAnsi="Calibri"/>
          <w:sz w:val="24"/>
          <w:szCs w:val="24"/>
          <w:rtl w:val="0"/>
          <w:lang w:val="sv-SE"/>
        </w:rPr>
        <w:t>l</w:t>
      </w:r>
      <w:r>
        <w:rPr>
          <w:rFonts w:ascii="Calibri" w:hAnsi="Calibri" w:hint="default"/>
          <w:sz w:val="24"/>
          <w:szCs w:val="24"/>
          <w:rtl w:val="0"/>
          <w:lang w:val="sv-SE"/>
        </w:rPr>
        <w:t>ö</w:t>
      </w:r>
      <w:r>
        <w:rPr>
          <w:rFonts w:ascii="Calibri" w:hAnsi="Calibri"/>
          <w:sz w:val="24"/>
          <w:szCs w:val="24"/>
          <w:rtl w:val="0"/>
          <w:lang w:val="sv-SE"/>
        </w:rPr>
        <w:t>rdag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Calibri" w:hAnsi="Calibri"/>
          <w:sz w:val="24"/>
          <w:szCs w:val="24"/>
          <w:rtl w:val="0"/>
          <w:lang w:val="sv-SE"/>
        </w:rPr>
        <w:t>Antal platser: 80</w:t>
      </w:r>
    </w:p>
    <w:p>
      <w:pPr>
        <w:pStyle w:val="Brödtext"/>
        <w:widowControl w:val="0"/>
        <w:rPr>
          <w:b w:val="1"/>
          <w:bCs w:val="1"/>
          <w:color w:val="000000"/>
          <w:u w:color="000000"/>
        </w:rPr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Quality Hotel Winn, Haninge</w:t>
      </w:r>
    </w:p>
    <w:p>
      <w:pPr>
        <w:pStyle w:val="Förval A"/>
        <w:rPr>
          <w:rFonts w:ascii="Calibri" w:cs="Calibri" w:hAnsi="Calibri" w:eastAsia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Antal hotellrum: 119 st</w:t>
      </w:r>
    </w:p>
    <w:p>
      <w:pPr>
        <w:pStyle w:val="Förval A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sv-SE"/>
        </w:rPr>
        <w:t>Konferenslokaler: 15 st</w:t>
      </w:r>
    </w:p>
    <w:p>
      <w:pPr>
        <w:pStyle w:val="Förval A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</w:rPr>
        <w:t>Kontakt</w:t>
      </w:r>
    </w:p>
    <w:p>
      <w:pPr>
        <w:pStyle w:val="Förval A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sv-SE"/>
        </w:rPr>
        <w:t>Maria Tall</w:t>
      </w:r>
      <w:r>
        <w:rPr>
          <w:rFonts w:ascii="Calibri" w:hAnsi="Calibri" w:hint="default"/>
          <w:sz w:val="24"/>
          <w:szCs w:val="24"/>
          <w:rtl w:val="0"/>
          <w:lang w:val="sv-SE"/>
        </w:rPr>
        <w:t>é</w:t>
      </w:r>
      <w:r>
        <w:rPr>
          <w:rFonts w:ascii="Calibri" w:hAnsi="Calibri"/>
          <w:sz w:val="24"/>
          <w:szCs w:val="24"/>
          <w:rtl w:val="0"/>
          <w:lang w:val="sv-SE"/>
        </w:rPr>
        <w:t>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Calibri" w:hAnsi="Calibri"/>
          <w:sz w:val="24"/>
          <w:szCs w:val="24"/>
          <w:rtl w:val="0"/>
          <w:lang w:val="sv-SE"/>
        </w:rPr>
        <w:t>Hotelldirekt</w:t>
      </w:r>
      <w:r>
        <w:rPr>
          <w:rFonts w:ascii="Calibri" w:hAnsi="Calibri" w:hint="default"/>
          <w:sz w:val="24"/>
          <w:szCs w:val="24"/>
          <w:rtl w:val="0"/>
          <w:lang w:val="sv-SE"/>
        </w:rPr>
        <w:t>ö</w:t>
      </w:r>
      <w:r>
        <w:rPr>
          <w:rFonts w:ascii="Calibri" w:hAnsi="Calibri"/>
          <w:sz w:val="24"/>
          <w:szCs w:val="24"/>
          <w:rtl w:val="0"/>
          <w:lang w:val="sv-SE"/>
        </w:rPr>
        <w:t xml:space="preserve">r, Quality Hotel Winn, Haninge  </w:t>
      </w:r>
    </w:p>
    <w:p>
      <w:pPr>
        <w:pStyle w:val="Förval A"/>
        <w:rPr>
          <w:rFonts w:ascii="Calibri" w:cs="Calibri" w:hAnsi="Calibri" w:eastAsia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+46 (0)70 667 09 29</w:t>
      </w:r>
    </w:p>
    <w:p>
      <w:pPr>
        <w:pStyle w:val="Förval A"/>
        <w:rPr>
          <w:rStyle w:val="Hyperlink.1"/>
          <w:rFonts w:ascii="Calibri" w:cs="Calibri" w:hAnsi="Calibri" w:eastAsia="Calibri"/>
          <w:sz w:val="24"/>
          <w:szCs w:val="24"/>
          <w:lang w:val="en-US"/>
        </w:rPr>
      </w:pPr>
      <w:r>
        <w:rPr>
          <w:rStyle w:val="Hyperlink.0"/>
          <w:rFonts w:ascii="Calibri" w:cs="Calibri" w:hAnsi="Calibri" w:eastAsia="Calibri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0"/>
          <w:rFonts w:ascii="Calibri" w:cs="Calibri" w:hAnsi="Calibri" w:eastAsia="Calibri"/>
          <w:color w:val="0000ff"/>
          <w:sz w:val="24"/>
          <w:szCs w:val="24"/>
          <w:u w:val="single" w:color="0000ff"/>
          <w:lang w:val="en-US"/>
        </w:rPr>
        <w:instrText xml:space="preserve"> HYPERLINK "mailto:maria.tallen@choice.se"</w:instrText>
      </w:r>
      <w:r>
        <w:rPr>
          <w:rStyle w:val="Hyperlink.0"/>
          <w:rFonts w:ascii="Calibri" w:cs="Calibri" w:hAnsi="Calibri" w:eastAsia="Calibri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0"/>
          <w:rFonts w:ascii="Calibri" w:hAnsi="Calibri"/>
          <w:color w:val="0000ff"/>
          <w:sz w:val="24"/>
          <w:szCs w:val="24"/>
          <w:u w:val="single" w:color="0000ff"/>
          <w:rtl w:val="0"/>
          <w:lang w:val="en-US"/>
        </w:rPr>
        <w:t>maria.tallen@choice.se</w:t>
      </w:r>
      <w:r>
        <w:rPr>
          <w:lang w:val="en-US"/>
        </w:rPr>
        <w:fldChar w:fldCharType="end" w:fldLock="0"/>
      </w:r>
      <w:r>
        <w:rPr>
          <w:rStyle w:val="Hyperlink.0"/>
          <w:rFonts w:ascii="Arial Unicode MS" w:cs="Arial Unicode MS" w:hAnsi="Arial Unicode MS" w:eastAsia="Arial Unicode MS"/>
          <w:b w:val="0"/>
          <w:bCs w:val="0"/>
          <w:i w:val="0"/>
          <w:iCs w:val="0"/>
          <w:color w:val="0000ff"/>
          <w:sz w:val="24"/>
          <w:szCs w:val="24"/>
          <w:u w:val="single" w:color="0000ff"/>
          <w:lang w:val="en-US"/>
        </w:rPr>
        <w:br w:type="textWrapping"/>
      </w:r>
      <w:r>
        <w:rPr>
          <w:rStyle w:val="Inge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lang w:val="en-US"/>
        </w:rPr>
        <w:br w:type="textWrapping"/>
      </w:r>
      <w:r>
        <w:rPr>
          <w:rStyle w:val="Ingen"/>
          <w:rFonts w:ascii="Calibri" w:hAnsi="Calibri"/>
          <w:b w:val="1"/>
          <w:bCs w:val="1"/>
          <w:sz w:val="24"/>
          <w:szCs w:val="24"/>
          <w:rtl w:val="0"/>
          <w:lang w:val="en-US"/>
        </w:rPr>
        <w:t>Mer info</w:t>
      </w:r>
      <w:r>
        <w:rPr>
          <w:rStyle w:val="Inge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lang w:val="en-US"/>
        </w:rPr>
        <w:br w:type="textWrapping"/>
      </w:r>
      <w:r>
        <w:rPr>
          <w:rStyle w:val="Hyperlink.0"/>
          <w:rFonts w:ascii="Calibri" w:cs="Calibri" w:hAnsi="Calibri" w:eastAsia="Calibri"/>
          <w:color w:val="0000ff"/>
          <w:sz w:val="24"/>
          <w:szCs w:val="24"/>
          <w:u w:val="single" w:color="0000ff"/>
          <w:lang w:val="en-US"/>
        </w:rPr>
        <w:fldChar w:fldCharType="begin" w:fldLock="0"/>
      </w:r>
      <w:r>
        <w:rPr>
          <w:rStyle w:val="Hyperlink.0"/>
          <w:rFonts w:ascii="Calibri" w:cs="Calibri" w:hAnsi="Calibri" w:eastAsia="Calibri"/>
          <w:color w:val="0000ff"/>
          <w:sz w:val="24"/>
          <w:szCs w:val="24"/>
          <w:u w:val="single" w:color="0000ff"/>
          <w:lang w:val="en-US"/>
        </w:rPr>
        <w:instrText xml:space="preserve"> HYPERLINK "http://www.brasseriex.com"</w:instrText>
      </w:r>
      <w:r>
        <w:rPr>
          <w:rStyle w:val="Hyperlink.0"/>
          <w:rFonts w:ascii="Calibri" w:cs="Calibri" w:hAnsi="Calibri" w:eastAsia="Calibri"/>
          <w:color w:val="0000ff"/>
          <w:sz w:val="24"/>
          <w:szCs w:val="24"/>
          <w:u w:val="single" w:color="0000ff"/>
          <w:lang w:val="en-US"/>
        </w:rPr>
        <w:fldChar w:fldCharType="separate" w:fldLock="0"/>
      </w:r>
      <w:r>
        <w:rPr>
          <w:rStyle w:val="Hyperlink.0"/>
          <w:rFonts w:ascii="Calibri" w:hAnsi="Calibri"/>
          <w:color w:val="0000ff"/>
          <w:sz w:val="24"/>
          <w:szCs w:val="24"/>
          <w:u w:val="single" w:color="0000ff"/>
          <w:rtl w:val="0"/>
          <w:lang w:val="en-US"/>
        </w:rPr>
        <w:t>brasseriex.com</w:t>
      </w:r>
      <w:r>
        <w:rPr>
          <w:lang w:val="en-US"/>
        </w:rPr>
        <w:fldChar w:fldCharType="end" w:fldLock="0"/>
      </w:r>
      <w:r>
        <w:rPr>
          <w:rStyle w:val="Ingen"/>
          <w:rFonts w:ascii="Calibri" w:hAnsi="Calibri" w:hint="default"/>
          <w:sz w:val="24"/>
          <w:szCs w:val="24"/>
          <w:rtl w:val="0"/>
          <w:lang w:val="en-US"/>
        </w:rPr>
        <w:t> </w:t>
      </w:r>
      <w:r>
        <w:rPr>
          <w:rStyle w:val="Inge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lang w:val="en-US"/>
        </w:rPr>
        <w:br w:type="textWrapping"/>
      </w:r>
      <w:r>
        <w:rPr>
          <w:rStyle w:val="Hyperlink.1"/>
          <w:rFonts w:ascii="Calibri" w:cs="Calibri" w:hAnsi="Calibri" w:eastAsia="Calibri"/>
          <w:sz w:val="24"/>
          <w:szCs w:val="24"/>
          <w:lang w:val="en-US"/>
        </w:rPr>
        <w:fldChar w:fldCharType="begin" w:fldLock="0"/>
      </w:r>
      <w:r>
        <w:rPr>
          <w:rStyle w:val="Hyperlink.1"/>
          <w:rFonts w:ascii="Calibri" w:cs="Calibri" w:hAnsi="Calibri" w:eastAsia="Calibri"/>
          <w:sz w:val="24"/>
          <w:szCs w:val="24"/>
          <w:lang w:val="en-US"/>
        </w:rPr>
        <w:instrText xml:space="preserve"> HYPERLINK "http://www.choice.se/quality/quality-hotel-winn-haninge"</w:instrText>
      </w:r>
      <w:r>
        <w:rPr>
          <w:rStyle w:val="Hyperlink.1"/>
          <w:rFonts w:ascii="Calibri" w:cs="Calibri" w:hAnsi="Calibri" w:eastAsia="Calibri"/>
          <w:sz w:val="24"/>
          <w:szCs w:val="24"/>
          <w:lang w:val="en-US"/>
        </w:rPr>
        <w:fldChar w:fldCharType="separate" w:fldLock="0"/>
      </w:r>
      <w:r>
        <w:rPr>
          <w:rStyle w:val="Hyperlink.1"/>
          <w:rFonts w:ascii="Calibri" w:hAnsi="Calibri"/>
          <w:sz w:val="24"/>
          <w:szCs w:val="24"/>
          <w:rtl w:val="0"/>
          <w:lang w:val="en-US"/>
        </w:rPr>
        <w:t>choice.se/quality/quality-hotel-winn-haninge</w:t>
      </w:r>
      <w:r>
        <w:rPr>
          <w:lang w:val="en-US"/>
        </w:rPr>
        <w:fldChar w:fldCharType="end" w:fldLock="0"/>
      </w:r>
    </w:p>
    <w:p>
      <w:pPr>
        <w:pStyle w:val="Förval A"/>
      </w:pPr>
      <w:r>
        <w:rPr>
          <w:rStyle w:val="Länk"/>
          <w:lang w:val="en-US"/>
        </w:rPr>
        <w:fldChar w:fldCharType="begin" w:fldLock="0"/>
      </w:r>
      <w:r>
        <w:rPr>
          <w:rStyle w:val="Länk"/>
          <w:lang w:val="en-US"/>
        </w:rPr>
        <w:instrText xml:space="preserve"> HYPERLINK "http://facebook.com/brasseriexhaninge"</w:instrText>
      </w:r>
      <w:r>
        <w:rPr>
          <w:rStyle w:val="Länk"/>
          <w:lang w:val="en-US"/>
        </w:rPr>
        <w:fldChar w:fldCharType="separate" w:fldLock="0"/>
      </w:r>
      <w:r>
        <w:rPr>
          <w:rStyle w:val="Länk"/>
          <w:rtl w:val="0"/>
          <w:lang w:val="en-US"/>
        </w:rPr>
        <w:t>facebook.com/brasseriexhaninge</w:t>
      </w:r>
      <w:r>
        <w:rPr>
          <w:lang w:val="en-US"/>
        </w:rPr>
        <w:fldChar w:fldCharType="end" w:fldLock="0"/>
      </w:r>
      <w:r>
        <w:rPr>
          <w:rStyle w:val="Hyperlink.1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lang w:val="en-US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vertAlign w:val="baseline"/>
      <w:lang w:val="sv-S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Förval A">
    <w:name w:val="Förval A"/>
    <w:next w:val="Förval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Calibri" w:cs="Calibri" w:hAnsi="Calibri" w:eastAsia="Calibri"/>
      <w:color w:val="0000ff"/>
      <w:sz w:val="24"/>
      <w:szCs w:val="24"/>
      <w:u w:val="single" w:color="0000ff"/>
      <w:lang w:val="en-US"/>
    </w:rPr>
  </w:style>
  <w:style w:type="character" w:styleId="Länk">
    <w:name w:val="Länk"/>
    <w:rPr>
      <w:color w:val="0000ff"/>
      <w:u w:val="single" w:color="0000ff"/>
    </w:rPr>
  </w:style>
  <w:style w:type="character" w:styleId="Hyperlink.1">
    <w:name w:val="Hyperlink.1"/>
    <w:basedOn w:val="Länk"/>
    <w:next w:val="Hyperlink.1"/>
    <w:rPr>
      <w:rFonts w:ascii="Calibri" w:cs="Calibri" w:hAnsi="Calibri" w:eastAsia="Calibri"/>
      <w:sz w:val="24"/>
      <w:szCs w:val="24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