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09625B" w14:textId="77777777" w:rsidR="00FB26F3" w:rsidRPr="00C14C17" w:rsidRDefault="00FB26F3">
      <w:pPr>
        <w:rPr>
          <w:b/>
          <w:lang w:val="en-US"/>
        </w:rPr>
      </w:pPr>
      <w:bookmarkStart w:id="0" w:name="_GoBack"/>
      <w:bookmarkEnd w:id="0"/>
    </w:p>
    <w:p w14:paraId="63C0A1BF" w14:textId="3C2CE745" w:rsidR="00DA18F6" w:rsidRDefault="00E87376" w:rsidP="00DA18F6">
      <w:pPr>
        <w:rPr>
          <w:rFonts w:ascii="Franklin Gothic Book" w:hAnsi="Franklin Gothic Book"/>
          <w:color w:val="3B3838" w:themeColor="background2" w:themeShade="40"/>
          <w:sz w:val="32"/>
          <w:szCs w:val="40"/>
          <w:lang w:val="sv-SE"/>
        </w:rPr>
      </w:pPr>
      <w:r w:rsidRPr="00214CB0">
        <w:rPr>
          <w:rFonts w:ascii="Franklin Gothic Book" w:hAnsi="Franklin Gothic Book"/>
          <w:color w:val="3B3838" w:themeColor="background2" w:themeShade="40"/>
          <w:sz w:val="32"/>
          <w:szCs w:val="40"/>
          <w:lang w:val="sv-SE"/>
        </w:rPr>
        <w:t>Press releas</w:t>
      </w:r>
      <w:r w:rsidR="00DA18F6" w:rsidRPr="00214CB0">
        <w:rPr>
          <w:rFonts w:ascii="Franklin Gothic Book" w:hAnsi="Franklin Gothic Book"/>
          <w:color w:val="3B3838" w:themeColor="background2" w:themeShade="40"/>
          <w:sz w:val="32"/>
          <w:szCs w:val="40"/>
          <w:lang w:val="sv-SE"/>
        </w:rPr>
        <w:t>e</w:t>
      </w:r>
    </w:p>
    <w:p w14:paraId="21B111B8" w14:textId="0FB404ED" w:rsidR="00B917EE" w:rsidRPr="00B917EE" w:rsidRDefault="00B917EE" w:rsidP="00DA18F6">
      <w:pPr>
        <w:rPr>
          <w:rFonts w:ascii="Franklin Gothic Book" w:hAnsi="Franklin Gothic Book"/>
          <w:color w:val="3B3838" w:themeColor="background2" w:themeShade="40"/>
          <w:sz w:val="32"/>
          <w:szCs w:val="40"/>
          <w:lang w:val="sv-SE"/>
        </w:rPr>
      </w:pPr>
      <w:r w:rsidRPr="00B917EE">
        <w:rPr>
          <w:rFonts w:ascii="Arial" w:hAnsi="Arial" w:cs="Arial"/>
          <w:sz w:val="20"/>
          <w:szCs w:val="20"/>
          <w:lang w:val="sv-SE"/>
        </w:rPr>
        <w:t>Stockholm 24:e Ju</w:t>
      </w:r>
      <w:r>
        <w:rPr>
          <w:rFonts w:ascii="Arial" w:hAnsi="Arial" w:cs="Arial"/>
          <w:sz w:val="20"/>
          <w:szCs w:val="20"/>
          <w:lang w:val="sv-SE"/>
        </w:rPr>
        <w:t>n</w:t>
      </w:r>
      <w:r w:rsidRPr="00B917EE">
        <w:rPr>
          <w:rFonts w:ascii="Arial" w:hAnsi="Arial" w:cs="Arial"/>
          <w:sz w:val="20"/>
          <w:szCs w:val="20"/>
          <w:lang w:val="sv-SE"/>
        </w:rPr>
        <w:t>i 2020</w:t>
      </w:r>
    </w:p>
    <w:p w14:paraId="700A0AE7" w14:textId="77777777" w:rsidR="00DA18F6" w:rsidRPr="00214CB0" w:rsidRDefault="00DA18F6" w:rsidP="00DA18F6">
      <w:pPr>
        <w:pStyle w:val="NormalWeb"/>
        <w:spacing w:before="0" w:line="270" w:lineRule="atLeast"/>
        <w:jc w:val="center"/>
        <w:rPr>
          <w:rFonts w:ascii="Helvetica" w:hAnsi="Helvetica" w:cs="Helvetica"/>
          <w:color w:val="555555"/>
          <w:sz w:val="20"/>
          <w:szCs w:val="20"/>
          <w:lang w:val="sv-SE"/>
        </w:rPr>
      </w:pPr>
    </w:p>
    <w:p w14:paraId="02447DA0" w14:textId="2DC66EE0" w:rsidR="0030574F" w:rsidRDefault="00DA18F6" w:rsidP="0030574F">
      <w:pPr>
        <w:pStyle w:val="NormalWeb"/>
        <w:spacing w:before="0" w:line="270" w:lineRule="atLeast"/>
        <w:jc w:val="center"/>
        <w:rPr>
          <w:rFonts w:ascii="Arial" w:hAnsi="Arial" w:cs="Arial"/>
          <w:sz w:val="22"/>
          <w:szCs w:val="22"/>
          <w:lang w:val="sv-SE"/>
        </w:rPr>
      </w:pPr>
      <w:r w:rsidRPr="00B97D41">
        <w:rPr>
          <w:rFonts w:ascii="Arial" w:hAnsi="Arial" w:cs="Arial"/>
          <w:sz w:val="22"/>
          <w:szCs w:val="22"/>
          <w:lang w:val="sv-SE"/>
        </w:rPr>
        <w:t>Ford</w:t>
      </w:r>
      <w:r w:rsidR="00715F9A">
        <w:rPr>
          <w:rFonts w:ascii="Arial" w:hAnsi="Arial" w:cs="Arial"/>
          <w:sz w:val="22"/>
          <w:szCs w:val="22"/>
          <w:lang w:val="sv-SE"/>
        </w:rPr>
        <w:t xml:space="preserve"> of</w:t>
      </w:r>
      <w:r w:rsidRPr="00B97D41">
        <w:rPr>
          <w:rFonts w:ascii="Arial" w:hAnsi="Arial" w:cs="Arial"/>
          <w:sz w:val="22"/>
          <w:szCs w:val="22"/>
          <w:lang w:val="sv-SE"/>
        </w:rPr>
        <w:t xml:space="preserve"> </w:t>
      </w:r>
      <w:proofErr w:type="spellStart"/>
      <w:r w:rsidRPr="00B97D41">
        <w:rPr>
          <w:rFonts w:ascii="Arial" w:hAnsi="Arial" w:cs="Arial"/>
          <w:sz w:val="22"/>
          <w:szCs w:val="22"/>
          <w:lang w:val="sv-SE"/>
        </w:rPr>
        <w:t>Europe</w:t>
      </w:r>
      <w:proofErr w:type="spellEnd"/>
      <w:r w:rsidRPr="00B97D41">
        <w:rPr>
          <w:rFonts w:ascii="Arial" w:hAnsi="Arial" w:cs="Arial"/>
          <w:sz w:val="22"/>
          <w:szCs w:val="22"/>
          <w:lang w:val="sv-SE"/>
        </w:rPr>
        <w:t xml:space="preserve"> </w:t>
      </w:r>
      <w:r w:rsidR="00B97D41" w:rsidRPr="00B97D41">
        <w:rPr>
          <w:rFonts w:ascii="Arial" w:hAnsi="Arial" w:cs="Arial"/>
          <w:sz w:val="22"/>
          <w:szCs w:val="22"/>
          <w:lang w:val="sv-SE"/>
        </w:rPr>
        <w:t>och</w:t>
      </w:r>
      <w:r w:rsidRPr="00B97D41">
        <w:rPr>
          <w:rFonts w:ascii="Arial" w:hAnsi="Arial" w:cs="Arial"/>
          <w:sz w:val="22"/>
          <w:szCs w:val="22"/>
          <w:lang w:val="sv-SE"/>
        </w:rPr>
        <w:t xml:space="preserve"> DEFA </w:t>
      </w:r>
      <w:r w:rsidR="00B97D41" w:rsidRPr="00B97D41">
        <w:rPr>
          <w:rFonts w:ascii="Arial" w:hAnsi="Arial" w:cs="Arial"/>
          <w:sz w:val="22"/>
          <w:szCs w:val="22"/>
          <w:lang w:val="sv-SE"/>
        </w:rPr>
        <w:t>ingår</w:t>
      </w:r>
      <w:r w:rsidRPr="00B97D41">
        <w:rPr>
          <w:rFonts w:ascii="Arial" w:hAnsi="Arial" w:cs="Arial"/>
          <w:sz w:val="22"/>
          <w:szCs w:val="22"/>
          <w:lang w:val="sv-SE"/>
        </w:rPr>
        <w:t xml:space="preserve"> </w:t>
      </w:r>
      <w:r w:rsidR="0030574F">
        <w:rPr>
          <w:rFonts w:ascii="Arial" w:hAnsi="Arial" w:cs="Arial"/>
          <w:sz w:val="22"/>
          <w:szCs w:val="22"/>
          <w:lang w:val="sv-SE"/>
        </w:rPr>
        <w:t>avtal</w:t>
      </w:r>
    </w:p>
    <w:p w14:paraId="3500DCFF" w14:textId="77777777" w:rsidR="006A2D42" w:rsidRDefault="0030574F" w:rsidP="006A2D42">
      <w:pPr>
        <w:pStyle w:val="NormalWeb"/>
        <w:spacing w:before="0" w:line="270" w:lineRule="atLeast"/>
        <w:jc w:val="center"/>
        <w:rPr>
          <w:rFonts w:ascii="Arial" w:hAnsi="Arial" w:cs="Arial"/>
          <w:sz w:val="22"/>
          <w:szCs w:val="22"/>
          <w:lang w:val="sv-SE"/>
        </w:rPr>
      </w:pPr>
      <w:r>
        <w:rPr>
          <w:rFonts w:ascii="Arial" w:hAnsi="Arial" w:cs="Arial"/>
          <w:sz w:val="22"/>
          <w:szCs w:val="22"/>
          <w:lang w:val="sv-SE"/>
        </w:rPr>
        <w:t xml:space="preserve">Försäljning av smarta </w:t>
      </w:r>
      <w:proofErr w:type="spellStart"/>
      <w:r>
        <w:rPr>
          <w:rFonts w:ascii="Arial" w:hAnsi="Arial" w:cs="Arial"/>
          <w:sz w:val="22"/>
          <w:szCs w:val="22"/>
          <w:lang w:val="sv-SE"/>
        </w:rPr>
        <w:t>laddlösningar</w:t>
      </w:r>
      <w:proofErr w:type="spellEnd"/>
      <w:r>
        <w:rPr>
          <w:rFonts w:ascii="Arial" w:hAnsi="Arial" w:cs="Arial"/>
          <w:sz w:val="22"/>
          <w:szCs w:val="22"/>
          <w:lang w:val="sv-SE"/>
        </w:rPr>
        <w:t xml:space="preserve"> genom Fords återförsäljarnätverk</w:t>
      </w:r>
      <w:r>
        <w:rPr>
          <w:rFonts w:ascii="Arial" w:hAnsi="Arial" w:cs="Arial"/>
          <w:sz w:val="22"/>
          <w:szCs w:val="22"/>
          <w:lang w:val="sv-SE"/>
        </w:rPr>
        <w:br/>
      </w:r>
    </w:p>
    <w:p w14:paraId="41A4C4A3" w14:textId="7E5C7622" w:rsidR="00B97D41" w:rsidRPr="006A2D42" w:rsidRDefault="00B97D41" w:rsidP="00B917EE">
      <w:pPr>
        <w:pStyle w:val="NormalWeb"/>
        <w:spacing w:before="0" w:line="270" w:lineRule="atLeast"/>
        <w:rPr>
          <w:rFonts w:ascii="Arial" w:hAnsi="Arial" w:cs="Arial"/>
          <w:sz w:val="22"/>
          <w:szCs w:val="22"/>
          <w:lang w:val="sv-SE"/>
        </w:rPr>
      </w:pPr>
      <w:r w:rsidRPr="00B97D41">
        <w:rPr>
          <w:rFonts w:ascii="Arial" w:hAnsi="Arial" w:cs="Arial"/>
          <w:sz w:val="20"/>
          <w:szCs w:val="20"/>
          <w:lang w:val="sv-SE"/>
        </w:rPr>
        <w:t xml:space="preserve">Efter en omfattande </w:t>
      </w:r>
      <w:r w:rsidR="00755B66">
        <w:rPr>
          <w:rFonts w:ascii="Arial" w:hAnsi="Arial" w:cs="Arial"/>
          <w:sz w:val="20"/>
          <w:szCs w:val="20"/>
          <w:lang w:val="sv-SE"/>
        </w:rPr>
        <w:t>urvals</w:t>
      </w:r>
      <w:r w:rsidRPr="00B97D41">
        <w:rPr>
          <w:rFonts w:ascii="Arial" w:hAnsi="Arial" w:cs="Arial"/>
          <w:sz w:val="20"/>
          <w:szCs w:val="20"/>
          <w:lang w:val="sv-SE"/>
        </w:rPr>
        <w:t xml:space="preserve">process har Ford </w:t>
      </w:r>
      <w:r w:rsidR="0038112A">
        <w:rPr>
          <w:rFonts w:ascii="Arial" w:hAnsi="Arial" w:cs="Arial"/>
          <w:sz w:val="20"/>
          <w:szCs w:val="20"/>
          <w:lang w:val="sv-SE"/>
        </w:rPr>
        <w:t xml:space="preserve">of </w:t>
      </w:r>
      <w:proofErr w:type="spellStart"/>
      <w:r w:rsidRPr="00B97D41">
        <w:rPr>
          <w:rFonts w:ascii="Arial" w:hAnsi="Arial" w:cs="Arial"/>
          <w:sz w:val="20"/>
          <w:szCs w:val="20"/>
          <w:lang w:val="sv-SE"/>
        </w:rPr>
        <w:t>Europe</w:t>
      </w:r>
      <w:proofErr w:type="spellEnd"/>
      <w:r w:rsidRPr="00B97D41">
        <w:rPr>
          <w:rFonts w:ascii="Arial" w:hAnsi="Arial" w:cs="Arial"/>
          <w:sz w:val="20"/>
          <w:szCs w:val="20"/>
          <w:lang w:val="sv-SE"/>
        </w:rPr>
        <w:t xml:space="preserve"> </w:t>
      </w:r>
      <w:r w:rsidR="0038112A">
        <w:rPr>
          <w:rFonts w:ascii="Arial" w:hAnsi="Arial" w:cs="Arial"/>
          <w:sz w:val="20"/>
          <w:szCs w:val="20"/>
          <w:lang w:val="sv-SE"/>
        </w:rPr>
        <w:t xml:space="preserve">valt </w:t>
      </w:r>
      <w:r w:rsidRPr="00B97D41">
        <w:rPr>
          <w:rFonts w:ascii="Arial" w:hAnsi="Arial" w:cs="Arial"/>
          <w:sz w:val="20"/>
          <w:szCs w:val="20"/>
          <w:lang w:val="sv-SE"/>
        </w:rPr>
        <w:t xml:space="preserve">DEFA som sin partner </w:t>
      </w:r>
      <w:r w:rsidR="00214CB0">
        <w:rPr>
          <w:rFonts w:ascii="Arial" w:hAnsi="Arial" w:cs="Arial"/>
          <w:sz w:val="20"/>
          <w:szCs w:val="20"/>
          <w:lang w:val="sv-SE"/>
        </w:rPr>
        <w:t xml:space="preserve">vid försäljning av </w:t>
      </w:r>
      <w:proofErr w:type="spellStart"/>
      <w:r w:rsidR="00214CB0">
        <w:rPr>
          <w:rFonts w:ascii="Arial" w:hAnsi="Arial" w:cs="Arial"/>
          <w:sz w:val="20"/>
          <w:szCs w:val="20"/>
          <w:lang w:val="sv-SE"/>
        </w:rPr>
        <w:t>laddlösningar</w:t>
      </w:r>
      <w:proofErr w:type="spellEnd"/>
      <w:r w:rsidR="00214CB0">
        <w:rPr>
          <w:rFonts w:ascii="Arial" w:hAnsi="Arial" w:cs="Arial"/>
          <w:sz w:val="20"/>
          <w:szCs w:val="20"/>
          <w:lang w:val="sv-SE"/>
        </w:rPr>
        <w:t xml:space="preserve"> genom sitt återförsäljarnätverk i Sverige och Norge. Avtale</w:t>
      </w:r>
      <w:r w:rsidR="0030574F">
        <w:rPr>
          <w:rFonts w:ascii="Arial" w:hAnsi="Arial" w:cs="Arial"/>
          <w:sz w:val="20"/>
          <w:szCs w:val="20"/>
          <w:lang w:val="sv-SE"/>
        </w:rPr>
        <w:t xml:space="preserve">t </w:t>
      </w:r>
      <w:r w:rsidR="00214CB0">
        <w:rPr>
          <w:rFonts w:ascii="Arial" w:hAnsi="Arial" w:cs="Arial"/>
          <w:sz w:val="20"/>
          <w:szCs w:val="20"/>
          <w:lang w:val="sv-SE"/>
        </w:rPr>
        <w:t xml:space="preserve">omfattar försäljning av DEFAs hemmaladdare </w:t>
      </w:r>
      <w:r w:rsidR="00021D97">
        <w:rPr>
          <w:rFonts w:ascii="Arial" w:hAnsi="Arial" w:cs="Arial"/>
          <w:sz w:val="20"/>
          <w:szCs w:val="20"/>
          <w:lang w:val="sv-SE"/>
        </w:rPr>
        <w:t xml:space="preserve">däribland den smarta laddstationen eRange IQ </w:t>
      </w:r>
      <w:r w:rsidR="00214CB0">
        <w:rPr>
          <w:rFonts w:ascii="Arial" w:hAnsi="Arial" w:cs="Arial"/>
          <w:sz w:val="20"/>
          <w:szCs w:val="20"/>
          <w:lang w:val="sv-SE"/>
        </w:rPr>
        <w:t>till kunder som köper laddbara fordon.</w:t>
      </w:r>
      <w:r w:rsidR="00755B66">
        <w:rPr>
          <w:rFonts w:ascii="Arial" w:hAnsi="Arial" w:cs="Arial"/>
          <w:sz w:val="20"/>
          <w:szCs w:val="20"/>
          <w:lang w:val="sv-SE"/>
        </w:rPr>
        <w:t xml:space="preserve"> </w:t>
      </w:r>
    </w:p>
    <w:p w14:paraId="777A052B" w14:textId="0F91BD2B" w:rsidR="00BE08AB" w:rsidRPr="00215CB8" w:rsidRDefault="00755B66" w:rsidP="00BE08AB">
      <w:pPr>
        <w:pStyle w:val="NormalWeb"/>
        <w:numPr>
          <w:ilvl w:val="0"/>
          <w:numId w:val="1"/>
        </w:numPr>
        <w:spacing w:before="0" w:line="270" w:lineRule="atLeast"/>
        <w:rPr>
          <w:rFonts w:ascii="Arial" w:hAnsi="Arial" w:cs="Arial"/>
          <w:sz w:val="20"/>
          <w:szCs w:val="20"/>
          <w:lang w:val="sv-SE"/>
        </w:rPr>
      </w:pPr>
      <w:r>
        <w:rPr>
          <w:rFonts w:ascii="Arial" w:hAnsi="Arial" w:cs="Arial"/>
          <w:sz w:val="20"/>
          <w:szCs w:val="20"/>
          <w:lang w:val="sv-SE"/>
        </w:rPr>
        <w:t xml:space="preserve">Vi är mycket stolta att Ford </w:t>
      </w:r>
      <w:r w:rsidR="005945E1">
        <w:rPr>
          <w:rFonts w:ascii="Arial" w:hAnsi="Arial" w:cs="Arial"/>
          <w:sz w:val="20"/>
          <w:szCs w:val="20"/>
          <w:lang w:val="sv-SE"/>
        </w:rPr>
        <w:t xml:space="preserve">of </w:t>
      </w:r>
      <w:proofErr w:type="spellStart"/>
      <w:r>
        <w:rPr>
          <w:rFonts w:ascii="Arial" w:hAnsi="Arial" w:cs="Arial"/>
          <w:sz w:val="20"/>
          <w:szCs w:val="20"/>
          <w:lang w:val="sv-SE"/>
        </w:rPr>
        <w:t>Europ</w:t>
      </w:r>
      <w:r w:rsidR="00590209">
        <w:rPr>
          <w:rFonts w:ascii="Arial" w:hAnsi="Arial" w:cs="Arial"/>
          <w:sz w:val="20"/>
          <w:szCs w:val="20"/>
          <w:lang w:val="sv-SE"/>
        </w:rPr>
        <w:t>e</w:t>
      </w:r>
      <w:proofErr w:type="spellEnd"/>
      <w:r w:rsidR="00590209">
        <w:rPr>
          <w:rFonts w:ascii="Arial" w:hAnsi="Arial" w:cs="Arial"/>
          <w:sz w:val="20"/>
          <w:szCs w:val="20"/>
          <w:lang w:val="sv-SE"/>
        </w:rPr>
        <w:t xml:space="preserve"> har valt DEFA som sin leverantör av elbilsladdning i Sverige och Norge. Vi har</w:t>
      </w:r>
      <w:r w:rsidR="00BE08AB">
        <w:rPr>
          <w:rFonts w:ascii="Arial" w:hAnsi="Arial" w:cs="Arial"/>
          <w:sz w:val="20"/>
          <w:szCs w:val="20"/>
          <w:lang w:val="sv-SE"/>
        </w:rPr>
        <w:t xml:space="preserve"> anslutit bilar till elnätet i 60 år och</w:t>
      </w:r>
      <w:r w:rsidR="00214CB0">
        <w:rPr>
          <w:rFonts w:ascii="Arial" w:hAnsi="Arial" w:cs="Arial"/>
          <w:sz w:val="20"/>
          <w:szCs w:val="20"/>
          <w:lang w:val="sv-SE"/>
        </w:rPr>
        <w:t xml:space="preserve"> med vår kompetens kan </w:t>
      </w:r>
      <w:r w:rsidR="00BE08AB">
        <w:rPr>
          <w:rFonts w:ascii="Arial" w:hAnsi="Arial" w:cs="Arial"/>
          <w:sz w:val="20"/>
          <w:szCs w:val="20"/>
          <w:lang w:val="sv-SE"/>
        </w:rPr>
        <w:t>vi erbjud</w:t>
      </w:r>
      <w:r w:rsidR="00214CB0">
        <w:rPr>
          <w:rFonts w:ascii="Arial" w:hAnsi="Arial" w:cs="Arial"/>
          <w:sz w:val="20"/>
          <w:szCs w:val="20"/>
          <w:lang w:val="sv-SE"/>
        </w:rPr>
        <w:t>a</w:t>
      </w:r>
      <w:r w:rsidR="00BE08AB">
        <w:rPr>
          <w:rFonts w:ascii="Arial" w:hAnsi="Arial" w:cs="Arial"/>
          <w:sz w:val="20"/>
          <w:szCs w:val="20"/>
          <w:lang w:val="sv-SE"/>
        </w:rPr>
        <w:t xml:space="preserve"> stabila laddsystem och </w:t>
      </w:r>
      <w:r w:rsidR="00214CB0">
        <w:rPr>
          <w:rFonts w:ascii="Arial" w:hAnsi="Arial" w:cs="Arial"/>
          <w:sz w:val="20"/>
          <w:szCs w:val="20"/>
          <w:lang w:val="sv-SE"/>
        </w:rPr>
        <w:t xml:space="preserve">en smidig installationsprocess som gör det enkelt för kunden att köpa en </w:t>
      </w:r>
      <w:proofErr w:type="spellStart"/>
      <w:r w:rsidR="00214CB0">
        <w:rPr>
          <w:rFonts w:ascii="Arial" w:hAnsi="Arial" w:cs="Arial"/>
          <w:sz w:val="20"/>
          <w:szCs w:val="20"/>
          <w:lang w:val="sv-SE"/>
        </w:rPr>
        <w:t>laddlösning</w:t>
      </w:r>
      <w:proofErr w:type="spellEnd"/>
      <w:r w:rsidR="00214CB0">
        <w:rPr>
          <w:rFonts w:ascii="Arial" w:hAnsi="Arial" w:cs="Arial"/>
          <w:sz w:val="20"/>
          <w:szCs w:val="20"/>
          <w:lang w:val="sv-SE"/>
        </w:rPr>
        <w:t xml:space="preserve"> till hemmet</w:t>
      </w:r>
      <w:r w:rsidR="00BE08AB">
        <w:rPr>
          <w:rFonts w:ascii="Arial" w:hAnsi="Arial" w:cs="Arial"/>
          <w:sz w:val="20"/>
          <w:szCs w:val="20"/>
          <w:lang w:val="sv-SE"/>
        </w:rPr>
        <w:t>, säger Martin Jonsson, VD, DEFA AB.</w:t>
      </w:r>
    </w:p>
    <w:p w14:paraId="65EC5668" w14:textId="388DA99F" w:rsidR="00021D97" w:rsidRDefault="00BE08AB" w:rsidP="00DA18F6">
      <w:pPr>
        <w:pStyle w:val="NormalWeb"/>
        <w:spacing w:before="0" w:line="270" w:lineRule="atLeast"/>
        <w:rPr>
          <w:rFonts w:ascii="Arial" w:hAnsi="Arial" w:cs="Arial"/>
          <w:sz w:val="20"/>
          <w:szCs w:val="20"/>
          <w:lang w:val="sv-SE"/>
        </w:rPr>
      </w:pPr>
      <w:r w:rsidRPr="00BE08AB">
        <w:rPr>
          <w:rFonts w:ascii="Arial" w:hAnsi="Arial" w:cs="Arial"/>
          <w:sz w:val="20"/>
          <w:szCs w:val="20"/>
          <w:lang w:val="sv-SE"/>
        </w:rPr>
        <w:t>Fords</w:t>
      </w:r>
      <w:r w:rsidR="00214CB0" w:rsidRPr="00214CB0">
        <w:rPr>
          <w:rFonts w:ascii="Arial" w:hAnsi="Arial" w:cs="Arial"/>
          <w:sz w:val="20"/>
          <w:szCs w:val="20"/>
          <w:lang w:val="sv-SE"/>
        </w:rPr>
        <w:t xml:space="preserve"> </w:t>
      </w:r>
      <w:r w:rsidR="00214CB0">
        <w:rPr>
          <w:rFonts w:ascii="Arial" w:hAnsi="Arial" w:cs="Arial"/>
          <w:sz w:val="20"/>
          <w:szCs w:val="20"/>
          <w:lang w:val="sv-SE"/>
        </w:rPr>
        <w:t xml:space="preserve">kunder erbjuds en </w:t>
      </w:r>
      <w:proofErr w:type="spellStart"/>
      <w:r w:rsidR="00214CB0">
        <w:rPr>
          <w:rFonts w:ascii="Arial" w:hAnsi="Arial" w:cs="Arial"/>
          <w:sz w:val="20"/>
          <w:szCs w:val="20"/>
          <w:lang w:val="sv-SE"/>
        </w:rPr>
        <w:t>laddlösning</w:t>
      </w:r>
      <w:proofErr w:type="spellEnd"/>
      <w:r w:rsidR="00214CB0">
        <w:rPr>
          <w:rFonts w:ascii="Arial" w:hAnsi="Arial" w:cs="Arial"/>
          <w:sz w:val="20"/>
          <w:szCs w:val="20"/>
          <w:lang w:val="sv-SE"/>
        </w:rPr>
        <w:t xml:space="preserve"> hos sin bilförhandlare</w:t>
      </w:r>
      <w:r w:rsidRPr="00BE08AB">
        <w:rPr>
          <w:rFonts w:ascii="Arial" w:hAnsi="Arial" w:cs="Arial"/>
          <w:sz w:val="20"/>
          <w:szCs w:val="20"/>
          <w:lang w:val="sv-SE"/>
        </w:rPr>
        <w:t xml:space="preserve"> </w:t>
      </w:r>
      <w:r w:rsidR="00214CB0">
        <w:rPr>
          <w:rFonts w:ascii="Arial" w:hAnsi="Arial" w:cs="Arial"/>
          <w:sz w:val="20"/>
          <w:szCs w:val="20"/>
          <w:lang w:val="sv-SE"/>
        </w:rPr>
        <w:t>som inkluderar en laddstation</w:t>
      </w:r>
      <w:r w:rsidR="0030574F">
        <w:rPr>
          <w:rFonts w:ascii="Arial" w:hAnsi="Arial" w:cs="Arial"/>
          <w:sz w:val="20"/>
          <w:szCs w:val="20"/>
          <w:lang w:val="sv-SE"/>
        </w:rPr>
        <w:t xml:space="preserve"> ur eRange-serien</w:t>
      </w:r>
      <w:r w:rsidR="00214CB0">
        <w:rPr>
          <w:rFonts w:ascii="Arial" w:hAnsi="Arial" w:cs="Arial"/>
          <w:sz w:val="20"/>
          <w:szCs w:val="20"/>
          <w:lang w:val="sv-SE"/>
        </w:rPr>
        <w:t xml:space="preserve"> med testvinnande </w:t>
      </w:r>
      <w:proofErr w:type="spellStart"/>
      <w:r w:rsidR="00214CB0">
        <w:rPr>
          <w:rFonts w:ascii="Arial" w:hAnsi="Arial" w:cs="Arial"/>
          <w:sz w:val="20"/>
          <w:szCs w:val="20"/>
          <w:lang w:val="sv-SE"/>
        </w:rPr>
        <w:t>laddteknik</w:t>
      </w:r>
      <w:proofErr w:type="spellEnd"/>
      <w:r w:rsidR="00021D97">
        <w:rPr>
          <w:rFonts w:ascii="Arial" w:hAnsi="Arial" w:cs="Arial"/>
          <w:sz w:val="20"/>
          <w:szCs w:val="20"/>
          <w:lang w:val="sv-SE"/>
        </w:rPr>
        <w:t>,</w:t>
      </w:r>
      <w:r w:rsidR="00214CB0">
        <w:rPr>
          <w:rFonts w:ascii="Arial" w:hAnsi="Arial" w:cs="Arial"/>
          <w:sz w:val="20"/>
          <w:szCs w:val="20"/>
          <w:lang w:val="sv-SE"/>
        </w:rPr>
        <w:t xml:space="preserve"> och en komplett installation. </w:t>
      </w:r>
      <w:r w:rsidR="0030574F">
        <w:rPr>
          <w:rFonts w:ascii="Arial" w:hAnsi="Arial" w:cs="Arial"/>
          <w:sz w:val="20"/>
          <w:szCs w:val="20"/>
          <w:lang w:val="sv-SE"/>
        </w:rPr>
        <w:t xml:space="preserve">eRange har i omfattande tester utsetts till vinnare vad gäller användarvänlighet, tillförlitlighet och säkerhet </w:t>
      </w:r>
      <w:r w:rsidRPr="00BE08AB">
        <w:rPr>
          <w:rFonts w:ascii="Arial" w:hAnsi="Arial" w:cs="Arial"/>
          <w:sz w:val="20"/>
          <w:szCs w:val="20"/>
          <w:lang w:val="sv-SE"/>
        </w:rPr>
        <w:t>av T</w:t>
      </w:r>
      <w:r>
        <w:rPr>
          <w:rFonts w:ascii="Arial" w:hAnsi="Arial" w:cs="Arial"/>
          <w:sz w:val="20"/>
          <w:szCs w:val="20"/>
          <w:lang w:val="sv-SE"/>
        </w:rPr>
        <w:t xml:space="preserve">ysklands </w:t>
      </w:r>
      <w:r w:rsidR="00965EED">
        <w:rPr>
          <w:rFonts w:ascii="Arial" w:hAnsi="Arial" w:cs="Arial"/>
          <w:sz w:val="20"/>
          <w:szCs w:val="20"/>
          <w:lang w:val="sv-SE"/>
        </w:rPr>
        <w:t xml:space="preserve">största </w:t>
      </w:r>
      <w:r>
        <w:rPr>
          <w:rFonts w:ascii="Arial" w:hAnsi="Arial" w:cs="Arial"/>
          <w:sz w:val="20"/>
          <w:szCs w:val="20"/>
          <w:lang w:val="sv-SE"/>
        </w:rPr>
        <w:t>bilägarorganisation ADAC</w:t>
      </w:r>
      <w:r w:rsidR="00965EED">
        <w:rPr>
          <w:rFonts w:ascii="Arial" w:hAnsi="Arial" w:cs="Arial"/>
          <w:sz w:val="20"/>
          <w:szCs w:val="20"/>
          <w:lang w:val="sv-SE"/>
        </w:rPr>
        <w:t xml:space="preserve"> och av dess systerorganisation i ÖAMTC i Österrike. </w:t>
      </w:r>
      <w:r w:rsidR="00021D97">
        <w:rPr>
          <w:rFonts w:ascii="Arial" w:hAnsi="Arial" w:cs="Arial"/>
          <w:sz w:val="20"/>
          <w:szCs w:val="20"/>
          <w:lang w:val="sv-SE"/>
        </w:rPr>
        <w:t>Bilkunderna kan välja mellan laddstationer med uttag eller kabel,</w:t>
      </w:r>
      <w:r w:rsidR="00965EED">
        <w:rPr>
          <w:rFonts w:ascii="Arial" w:hAnsi="Arial" w:cs="Arial"/>
          <w:sz w:val="20"/>
          <w:szCs w:val="20"/>
          <w:lang w:val="sv-SE"/>
        </w:rPr>
        <w:t xml:space="preserve"> </w:t>
      </w:r>
      <w:r w:rsidR="00021D97">
        <w:rPr>
          <w:rFonts w:ascii="Arial" w:hAnsi="Arial" w:cs="Arial"/>
          <w:sz w:val="20"/>
          <w:szCs w:val="20"/>
          <w:lang w:val="sv-SE"/>
        </w:rPr>
        <w:t xml:space="preserve">med EU-godkänd </w:t>
      </w:r>
      <w:proofErr w:type="spellStart"/>
      <w:r w:rsidR="00021D97">
        <w:rPr>
          <w:rFonts w:ascii="Arial" w:hAnsi="Arial" w:cs="Arial"/>
          <w:sz w:val="20"/>
          <w:szCs w:val="20"/>
          <w:lang w:val="sv-SE"/>
        </w:rPr>
        <w:t>energimätare</w:t>
      </w:r>
      <w:proofErr w:type="spellEnd"/>
      <w:r w:rsidR="00021D97">
        <w:rPr>
          <w:rFonts w:ascii="Arial" w:hAnsi="Arial" w:cs="Arial"/>
          <w:sz w:val="20"/>
          <w:szCs w:val="20"/>
          <w:lang w:val="sv-SE"/>
        </w:rPr>
        <w:t xml:space="preserve"> eller inbyggd fulldynamisk lastbalansering. Med eRange IQ får kunden även möjlighet att ansluta sig till CloudCharge-appen.</w:t>
      </w:r>
    </w:p>
    <w:p w14:paraId="189E0D48" w14:textId="52DC4A1B" w:rsidR="00DA18F6" w:rsidRPr="00214CB0" w:rsidRDefault="0038112A" w:rsidP="00DA18F6">
      <w:pPr>
        <w:pStyle w:val="NormalWeb"/>
        <w:spacing w:before="0" w:line="270" w:lineRule="atLeast"/>
        <w:rPr>
          <w:rFonts w:ascii="Arial" w:hAnsi="Arial" w:cs="Arial"/>
          <w:sz w:val="20"/>
          <w:szCs w:val="20"/>
          <w:lang w:val="sv-SE"/>
        </w:rPr>
      </w:pPr>
      <w:r w:rsidRPr="0038112A">
        <w:rPr>
          <w:rFonts w:ascii="Arial" w:hAnsi="Arial" w:cs="Arial"/>
          <w:sz w:val="20"/>
          <w:szCs w:val="20"/>
          <w:lang w:val="sv-SE"/>
        </w:rPr>
        <w:t xml:space="preserve">DEFA har redan installerat mer än 100 000 laddpunkter och 5000 anläggningar i Norden och samarbetar med </w:t>
      </w:r>
      <w:r>
        <w:rPr>
          <w:rFonts w:ascii="Arial" w:hAnsi="Arial" w:cs="Arial"/>
          <w:sz w:val="20"/>
          <w:szCs w:val="20"/>
          <w:lang w:val="sv-SE"/>
        </w:rPr>
        <w:t xml:space="preserve">alla stora </w:t>
      </w:r>
      <w:r w:rsidR="00214CB0">
        <w:rPr>
          <w:rFonts w:ascii="Arial" w:hAnsi="Arial" w:cs="Arial"/>
          <w:sz w:val="20"/>
          <w:szCs w:val="20"/>
          <w:lang w:val="sv-SE"/>
        </w:rPr>
        <w:t>b</w:t>
      </w:r>
      <w:r>
        <w:rPr>
          <w:rFonts w:ascii="Arial" w:hAnsi="Arial" w:cs="Arial"/>
          <w:sz w:val="20"/>
          <w:szCs w:val="20"/>
          <w:lang w:val="sv-SE"/>
        </w:rPr>
        <w:t xml:space="preserve">ilimportörer och installatörer i </w:t>
      </w:r>
      <w:r w:rsidR="00021D97">
        <w:rPr>
          <w:rFonts w:ascii="Arial" w:hAnsi="Arial" w:cs="Arial"/>
          <w:sz w:val="20"/>
          <w:szCs w:val="20"/>
          <w:lang w:val="sv-SE"/>
        </w:rPr>
        <w:t>Norden</w:t>
      </w:r>
      <w:r>
        <w:rPr>
          <w:rFonts w:ascii="Arial" w:hAnsi="Arial" w:cs="Arial"/>
          <w:sz w:val="20"/>
          <w:szCs w:val="20"/>
          <w:lang w:val="sv-SE"/>
        </w:rPr>
        <w:t xml:space="preserve">. </w:t>
      </w:r>
    </w:p>
    <w:p w14:paraId="31F04F16" w14:textId="55B8549E" w:rsidR="00DA18F6" w:rsidRPr="0038112A" w:rsidRDefault="00DA18F6" w:rsidP="00DA18F6">
      <w:pPr>
        <w:pStyle w:val="NormalWeb"/>
        <w:spacing w:before="0" w:line="270" w:lineRule="atLeast"/>
        <w:ind w:left="2124" w:firstLine="708"/>
        <w:rPr>
          <w:rFonts w:ascii="Arial" w:hAnsi="Arial" w:cs="Arial"/>
          <w:sz w:val="20"/>
          <w:szCs w:val="20"/>
          <w:lang w:val="sv-SE"/>
        </w:rPr>
      </w:pPr>
      <w:r w:rsidRPr="0038112A">
        <w:rPr>
          <w:rFonts w:ascii="Arial" w:hAnsi="Arial" w:cs="Arial"/>
          <w:sz w:val="20"/>
          <w:szCs w:val="20"/>
          <w:lang w:val="sv-SE"/>
        </w:rPr>
        <w:t>…………………………………………………</w:t>
      </w:r>
    </w:p>
    <w:p w14:paraId="4920152B" w14:textId="77777777" w:rsidR="0038112A" w:rsidRPr="0038112A" w:rsidRDefault="0038112A" w:rsidP="0038112A">
      <w:pPr>
        <w:spacing w:after="0"/>
        <w:rPr>
          <w:rFonts w:ascii="Arial" w:hAnsi="Arial" w:cs="Arial"/>
          <w:b/>
          <w:sz w:val="18"/>
          <w:szCs w:val="18"/>
        </w:rPr>
      </w:pPr>
      <w:r w:rsidRPr="0038112A">
        <w:rPr>
          <w:rFonts w:ascii="Arial" w:hAnsi="Arial" w:cs="Arial"/>
          <w:b/>
          <w:sz w:val="18"/>
          <w:szCs w:val="18"/>
        </w:rPr>
        <w:t>Om DEFA:</w:t>
      </w:r>
    </w:p>
    <w:p w14:paraId="6ED8FAC5" w14:textId="77777777" w:rsidR="0038112A" w:rsidRPr="0038112A" w:rsidRDefault="0038112A" w:rsidP="0038112A">
      <w:pPr>
        <w:spacing w:after="0"/>
        <w:rPr>
          <w:rFonts w:ascii="Arial" w:hAnsi="Arial" w:cs="Arial"/>
          <w:sz w:val="18"/>
          <w:szCs w:val="18"/>
        </w:rPr>
      </w:pPr>
      <w:r w:rsidRPr="0038112A">
        <w:rPr>
          <w:rFonts w:ascii="Arial" w:hAnsi="Arial" w:cs="Arial"/>
          <w:sz w:val="18"/>
          <w:szCs w:val="18"/>
        </w:rPr>
        <w:t>DEFAs mål är att göra människors liv enklare, effektivare och mer miljövänligt. Vi erbjuder energioptimering, IoT samt larm till såväl fastighet som fordon. Våra produkter och tjänster förbättrar hur människor förvärmer, laddar och säkrar sina fordon, lyser upp sina byggnader och vägar samt mycket mer. Genom kontinuerlig förbättring och innovationskraft fortsätter DEFA att utveckla marknadens mest högkvalitativa produkter för det uppkopplade hemmet och bilen. DEFA är ett norskt bolag, grundat 1946. Med över 400 anställda på 3 kontinenter distribueras våra produkter och tjänster i 30 länder, spritt över hela världen.</w:t>
      </w:r>
    </w:p>
    <w:p w14:paraId="747D2FF8" w14:textId="77777777" w:rsidR="002C4315" w:rsidRPr="0038112A" w:rsidRDefault="002C4315" w:rsidP="00F778A6">
      <w:pPr>
        <w:rPr>
          <w:rFonts w:ascii="Arial" w:hAnsi="Arial" w:cs="Arial"/>
          <w:sz w:val="18"/>
          <w:szCs w:val="18"/>
        </w:rPr>
      </w:pPr>
    </w:p>
    <w:p w14:paraId="04FC52BA" w14:textId="0612124E" w:rsidR="00DA18F6" w:rsidRPr="00412FC6" w:rsidRDefault="00715F9A" w:rsidP="00DA18F6">
      <w:pPr>
        <w:pStyle w:val="NoSpacing"/>
        <w:rPr>
          <w:rFonts w:ascii="Arial" w:hAnsi="Arial" w:cs="Arial"/>
          <w:sz w:val="18"/>
          <w:szCs w:val="18"/>
          <w:lang w:val="en-US"/>
        </w:rPr>
      </w:pPr>
      <w:proofErr w:type="spellStart"/>
      <w:r>
        <w:rPr>
          <w:rFonts w:ascii="Arial" w:hAnsi="Arial" w:cs="Arial"/>
          <w:b/>
          <w:bCs/>
          <w:sz w:val="18"/>
          <w:szCs w:val="18"/>
          <w:lang w:val="en-US"/>
        </w:rPr>
        <w:t>Kontakt</w:t>
      </w:r>
      <w:proofErr w:type="spellEnd"/>
      <w:r w:rsidR="00F778A6" w:rsidRPr="00412FC6">
        <w:rPr>
          <w:rFonts w:ascii="Arial" w:hAnsi="Arial" w:cs="Arial"/>
          <w:sz w:val="18"/>
          <w:szCs w:val="18"/>
          <w:lang w:val="en-US"/>
        </w:rPr>
        <w:t xml:space="preserve">: </w:t>
      </w:r>
    </w:p>
    <w:p w14:paraId="23B92BD9" w14:textId="77777777" w:rsidR="00DA18F6" w:rsidRPr="00412FC6" w:rsidRDefault="00DA18F6" w:rsidP="00DA18F6">
      <w:pPr>
        <w:pStyle w:val="NoSpacing"/>
        <w:rPr>
          <w:rFonts w:ascii="Arial" w:hAnsi="Arial" w:cs="Arial"/>
          <w:sz w:val="18"/>
          <w:szCs w:val="18"/>
          <w:lang w:val="en-US"/>
        </w:rPr>
      </w:pPr>
    </w:p>
    <w:p w14:paraId="4CE35261" w14:textId="58C47D00" w:rsidR="00DA18F6" w:rsidRPr="00DA18F6" w:rsidRDefault="00DA18F6" w:rsidP="00DA18F6">
      <w:pPr>
        <w:pStyle w:val="NoSpacing"/>
        <w:rPr>
          <w:rFonts w:ascii="Arial" w:hAnsi="Arial" w:cs="Arial"/>
          <w:sz w:val="18"/>
          <w:szCs w:val="18"/>
          <w:lang w:val="en-US"/>
        </w:rPr>
      </w:pPr>
      <w:r w:rsidRPr="00DA18F6">
        <w:rPr>
          <w:rFonts w:ascii="Arial" w:hAnsi="Arial" w:cs="Arial"/>
          <w:sz w:val="18"/>
          <w:szCs w:val="18"/>
          <w:lang w:val="en-US" w:eastAsia="sv-SE"/>
        </w:rPr>
        <w:t>Martin Jonsson</w:t>
      </w:r>
    </w:p>
    <w:p w14:paraId="674F4C31" w14:textId="030F173F" w:rsidR="00DA18F6" w:rsidRPr="00DA18F6" w:rsidRDefault="00DA18F6" w:rsidP="00DA18F6">
      <w:pPr>
        <w:pStyle w:val="NoSpacing"/>
        <w:rPr>
          <w:rFonts w:ascii="Arial" w:hAnsi="Arial" w:cs="Arial"/>
          <w:sz w:val="18"/>
          <w:szCs w:val="18"/>
          <w:lang w:val="en-US" w:eastAsia="sv-SE"/>
        </w:rPr>
      </w:pPr>
      <w:r w:rsidRPr="00DA18F6">
        <w:rPr>
          <w:rFonts w:ascii="Arial" w:hAnsi="Arial" w:cs="Arial"/>
          <w:sz w:val="18"/>
          <w:szCs w:val="18"/>
          <w:lang w:val="en-US" w:eastAsia="sv-SE"/>
        </w:rPr>
        <w:t>Executive Vice President of Auto &amp; Industry, DEFA Group</w:t>
      </w:r>
      <w:r w:rsidR="00412FC6">
        <w:rPr>
          <w:rFonts w:ascii="Arial" w:hAnsi="Arial" w:cs="Arial"/>
          <w:sz w:val="18"/>
          <w:szCs w:val="18"/>
          <w:lang w:val="en-US" w:eastAsia="sv-SE"/>
        </w:rPr>
        <w:t xml:space="preserve">, </w:t>
      </w:r>
      <w:r w:rsidRPr="00DA18F6">
        <w:rPr>
          <w:rFonts w:ascii="Arial" w:hAnsi="Arial" w:cs="Arial"/>
          <w:sz w:val="18"/>
          <w:szCs w:val="18"/>
          <w:lang w:val="en-US" w:eastAsia="sv-SE"/>
        </w:rPr>
        <w:t>Managing Director, DEFA Sweden</w:t>
      </w:r>
    </w:p>
    <w:p w14:paraId="23CB22B8" w14:textId="1A6FC343" w:rsidR="00F778A6" w:rsidRPr="00DA18F6" w:rsidRDefault="00715F9A" w:rsidP="00DA18F6">
      <w:pPr>
        <w:pStyle w:val="NoSpacing"/>
        <w:rPr>
          <w:rFonts w:ascii="Arial" w:hAnsi="Arial" w:cs="Arial"/>
          <w:sz w:val="18"/>
          <w:szCs w:val="18"/>
          <w:lang w:val="sv-SE"/>
        </w:rPr>
      </w:pPr>
      <w:r>
        <w:rPr>
          <w:rFonts w:ascii="Arial" w:hAnsi="Arial" w:cs="Arial"/>
          <w:sz w:val="18"/>
          <w:szCs w:val="18"/>
          <w:lang w:val="en-US" w:eastAsia="sv-SE"/>
        </w:rPr>
        <w:t>Tel</w:t>
      </w:r>
      <w:r w:rsidR="00DA18F6" w:rsidRPr="00DA18F6">
        <w:rPr>
          <w:rFonts w:ascii="Arial" w:hAnsi="Arial" w:cs="Arial"/>
          <w:sz w:val="18"/>
          <w:szCs w:val="18"/>
          <w:lang w:val="en-US" w:eastAsia="sv-SE"/>
        </w:rPr>
        <w:t>: +46 10 498 38 61</w:t>
      </w:r>
    </w:p>
    <w:p w14:paraId="7E4A44EB" w14:textId="092CD48D" w:rsidR="00FB26F3" w:rsidRPr="00A63651" w:rsidRDefault="00FB26F3" w:rsidP="00F778A6">
      <w:pPr>
        <w:spacing w:after="0"/>
        <w:rPr>
          <w:rFonts w:ascii="Franklin Gothic Book" w:hAnsi="Franklin Gothic Book"/>
          <w:sz w:val="18"/>
          <w:szCs w:val="18"/>
          <w:lang w:val="en-US"/>
        </w:rPr>
      </w:pPr>
    </w:p>
    <w:sectPr w:rsidR="00FB26F3" w:rsidRPr="00A63651" w:rsidSect="002C1250">
      <w:headerReference w:type="default" r:id="rId8"/>
      <w:pgSz w:w="11906" w:h="16838"/>
      <w:pgMar w:top="1417" w:right="1417"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4F6376" w14:textId="77777777" w:rsidR="0043704F" w:rsidRDefault="0043704F" w:rsidP="00FB26F3">
      <w:pPr>
        <w:spacing w:after="0" w:line="240" w:lineRule="auto"/>
      </w:pPr>
      <w:r>
        <w:separator/>
      </w:r>
    </w:p>
  </w:endnote>
  <w:endnote w:type="continuationSeparator" w:id="0">
    <w:p w14:paraId="05F00D13" w14:textId="77777777" w:rsidR="0043704F" w:rsidRDefault="0043704F" w:rsidP="00FB2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E988B4" w14:textId="77777777" w:rsidR="0043704F" w:rsidRDefault="0043704F" w:rsidP="00FB26F3">
      <w:pPr>
        <w:spacing w:after="0" w:line="240" w:lineRule="auto"/>
      </w:pPr>
      <w:r>
        <w:separator/>
      </w:r>
    </w:p>
  </w:footnote>
  <w:footnote w:type="continuationSeparator" w:id="0">
    <w:p w14:paraId="37105331" w14:textId="77777777" w:rsidR="0043704F" w:rsidRDefault="0043704F" w:rsidP="00FB26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5F54B" w14:textId="77777777" w:rsidR="00FB26F3" w:rsidRDefault="00FB26F3" w:rsidP="00FB26F3">
    <w:pPr>
      <w:pStyle w:val="Header"/>
      <w:ind w:left="-1134"/>
    </w:pPr>
    <w:r w:rsidRPr="00FB26F3">
      <w:rPr>
        <w:noProof/>
        <w:lang w:eastAsia="nb-NO"/>
      </w:rPr>
      <w:drawing>
        <wp:inline distT="0" distB="0" distL="0" distR="0" wp14:anchorId="65DE502A" wp14:editId="1CB639E5">
          <wp:extent cx="2071249" cy="704850"/>
          <wp:effectExtent l="0" t="0" r="0" b="0"/>
          <wp:docPr id="12" name="Bilde 2" descr="C:\Users\mami\Downloads\DEFA_Logo_RED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mi\Downloads\DEFA_Logo_RED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9441" cy="7382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3D3419"/>
    <w:multiLevelType w:val="hybridMultilevel"/>
    <w:tmpl w:val="504C0608"/>
    <w:lvl w:ilvl="0" w:tplc="848218DE">
      <w:start w:val="499"/>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6F3"/>
    <w:rsid w:val="00021D97"/>
    <w:rsid w:val="00021FCD"/>
    <w:rsid w:val="0005779D"/>
    <w:rsid w:val="00071959"/>
    <w:rsid w:val="000775C1"/>
    <w:rsid w:val="000841E0"/>
    <w:rsid w:val="00093017"/>
    <w:rsid w:val="0009506D"/>
    <w:rsid w:val="000968A4"/>
    <w:rsid w:val="000A354F"/>
    <w:rsid w:val="000A4324"/>
    <w:rsid w:val="000E3642"/>
    <w:rsid w:val="000F454D"/>
    <w:rsid w:val="00110B5D"/>
    <w:rsid w:val="001220F6"/>
    <w:rsid w:val="00127EDC"/>
    <w:rsid w:val="001357AB"/>
    <w:rsid w:val="00182C91"/>
    <w:rsid w:val="00187900"/>
    <w:rsid w:val="001A3C40"/>
    <w:rsid w:val="001A6AF4"/>
    <w:rsid w:val="001B1ABD"/>
    <w:rsid w:val="001B20DC"/>
    <w:rsid w:val="001D1B40"/>
    <w:rsid w:val="001D68D5"/>
    <w:rsid w:val="002057DF"/>
    <w:rsid w:val="00214CB0"/>
    <w:rsid w:val="00215CB8"/>
    <w:rsid w:val="00220BCA"/>
    <w:rsid w:val="00221ED9"/>
    <w:rsid w:val="00222977"/>
    <w:rsid w:val="00224A2B"/>
    <w:rsid w:val="00231F50"/>
    <w:rsid w:val="0025020D"/>
    <w:rsid w:val="002730C0"/>
    <w:rsid w:val="00281845"/>
    <w:rsid w:val="00290170"/>
    <w:rsid w:val="00292D47"/>
    <w:rsid w:val="00296E42"/>
    <w:rsid w:val="002A4036"/>
    <w:rsid w:val="002B081D"/>
    <w:rsid w:val="002B475B"/>
    <w:rsid w:val="002C1250"/>
    <w:rsid w:val="002C4315"/>
    <w:rsid w:val="002C759B"/>
    <w:rsid w:val="002D4922"/>
    <w:rsid w:val="002E2A24"/>
    <w:rsid w:val="002E5CF5"/>
    <w:rsid w:val="002F52D5"/>
    <w:rsid w:val="002F737A"/>
    <w:rsid w:val="0030574F"/>
    <w:rsid w:val="0031253B"/>
    <w:rsid w:val="00314965"/>
    <w:rsid w:val="00320631"/>
    <w:rsid w:val="0033331A"/>
    <w:rsid w:val="003334A1"/>
    <w:rsid w:val="003466C1"/>
    <w:rsid w:val="00352083"/>
    <w:rsid w:val="00352E98"/>
    <w:rsid w:val="00355406"/>
    <w:rsid w:val="00362599"/>
    <w:rsid w:val="00363B6D"/>
    <w:rsid w:val="0036413E"/>
    <w:rsid w:val="003674E7"/>
    <w:rsid w:val="0038112A"/>
    <w:rsid w:val="003B02FD"/>
    <w:rsid w:val="003B61EB"/>
    <w:rsid w:val="003E4659"/>
    <w:rsid w:val="00412FC6"/>
    <w:rsid w:val="00422B92"/>
    <w:rsid w:val="0043704F"/>
    <w:rsid w:val="00437A32"/>
    <w:rsid w:val="00437C29"/>
    <w:rsid w:val="00440F6B"/>
    <w:rsid w:val="004418EA"/>
    <w:rsid w:val="00455637"/>
    <w:rsid w:val="00462F05"/>
    <w:rsid w:val="004677AD"/>
    <w:rsid w:val="00475B04"/>
    <w:rsid w:val="0048016E"/>
    <w:rsid w:val="004955F5"/>
    <w:rsid w:val="0049620C"/>
    <w:rsid w:val="004A3CF0"/>
    <w:rsid w:val="004A41DB"/>
    <w:rsid w:val="004A6675"/>
    <w:rsid w:val="004A66D2"/>
    <w:rsid w:val="004B2F7C"/>
    <w:rsid w:val="004C43BC"/>
    <w:rsid w:val="004C5305"/>
    <w:rsid w:val="004E4414"/>
    <w:rsid w:val="004E5C16"/>
    <w:rsid w:val="004E5F61"/>
    <w:rsid w:val="004E7060"/>
    <w:rsid w:val="004F473C"/>
    <w:rsid w:val="004F6499"/>
    <w:rsid w:val="0050002C"/>
    <w:rsid w:val="0050321C"/>
    <w:rsid w:val="00505DBC"/>
    <w:rsid w:val="005131A6"/>
    <w:rsid w:val="00520FAD"/>
    <w:rsid w:val="00524286"/>
    <w:rsid w:val="00524A26"/>
    <w:rsid w:val="00527F2E"/>
    <w:rsid w:val="0053279F"/>
    <w:rsid w:val="00540335"/>
    <w:rsid w:val="00541CAF"/>
    <w:rsid w:val="00550253"/>
    <w:rsid w:val="0055595A"/>
    <w:rsid w:val="00556304"/>
    <w:rsid w:val="005711D6"/>
    <w:rsid w:val="00571C32"/>
    <w:rsid w:val="00583AC4"/>
    <w:rsid w:val="00585F47"/>
    <w:rsid w:val="00590209"/>
    <w:rsid w:val="005945E1"/>
    <w:rsid w:val="00597111"/>
    <w:rsid w:val="005A535A"/>
    <w:rsid w:val="005A7E8F"/>
    <w:rsid w:val="005C0A7C"/>
    <w:rsid w:val="005D211F"/>
    <w:rsid w:val="005D4AD3"/>
    <w:rsid w:val="005E01A1"/>
    <w:rsid w:val="005F1338"/>
    <w:rsid w:val="005F469B"/>
    <w:rsid w:val="00621AF6"/>
    <w:rsid w:val="00625037"/>
    <w:rsid w:val="00627240"/>
    <w:rsid w:val="00630802"/>
    <w:rsid w:val="0063388B"/>
    <w:rsid w:val="00656ACF"/>
    <w:rsid w:val="006631EB"/>
    <w:rsid w:val="00673B51"/>
    <w:rsid w:val="006837CC"/>
    <w:rsid w:val="006A2D42"/>
    <w:rsid w:val="006B49BD"/>
    <w:rsid w:val="006D42F9"/>
    <w:rsid w:val="006D779E"/>
    <w:rsid w:val="006E6DAE"/>
    <w:rsid w:val="006F1A2E"/>
    <w:rsid w:val="006F5979"/>
    <w:rsid w:val="00701F27"/>
    <w:rsid w:val="00706C7F"/>
    <w:rsid w:val="00715F9A"/>
    <w:rsid w:val="007162A4"/>
    <w:rsid w:val="007244FC"/>
    <w:rsid w:val="00725E62"/>
    <w:rsid w:val="00735937"/>
    <w:rsid w:val="00743994"/>
    <w:rsid w:val="00745B54"/>
    <w:rsid w:val="007543F0"/>
    <w:rsid w:val="00755B66"/>
    <w:rsid w:val="007654AC"/>
    <w:rsid w:val="007754B6"/>
    <w:rsid w:val="007812FD"/>
    <w:rsid w:val="00784208"/>
    <w:rsid w:val="007918EC"/>
    <w:rsid w:val="007B0415"/>
    <w:rsid w:val="007C1E97"/>
    <w:rsid w:val="007D1913"/>
    <w:rsid w:val="007E10E0"/>
    <w:rsid w:val="007E1CF7"/>
    <w:rsid w:val="007E3347"/>
    <w:rsid w:val="007F32F1"/>
    <w:rsid w:val="007F783B"/>
    <w:rsid w:val="00806CE8"/>
    <w:rsid w:val="00807E54"/>
    <w:rsid w:val="00826B84"/>
    <w:rsid w:val="008318DE"/>
    <w:rsid w:val="008348A6"/>
    <w:rsid w:val="0084310F"/>
    <w:rsid w:val="0084564C"/>
    <w:rsid w:val="00856AF6"/>
    <w:rsid w:val="008658D5"/>
    <w:rsid w:val="00870A81"/>
    <w:rsid w:val="00881553"/>
    <w:rsid w:val="00890663"/>
    <w:rsid w:val="008A54B2"/>
    <w:rsid w:val="008B005B"/>
    <w:rsid w:val="008B35D1"/>
    <w:rsid w:val="008B477D"/>
    <w:rsid w:val="008B7393"/>
    <w:rsid w:val="008D289F"/>
    <w:rsid w:val="008D2CBF"/>
    <w:rsid w:val="008E63E0"/>
    <w:rsid w:val="008F3696"/>
    <w:rsid w:val="0090434F"/>
    <w:rsid w:val="00906A75"/>
    <w:rsid w:val="00911FF9"/>
    <w:rsid w:val="00926BD5"/>
    <w:rsid w:val="00930399"/>
    <w:rsid w:val="009402EF"/>
    <w:rsid w:val="00940495"/>
    <w:rsid w:val="00943F22"/>
    <w:rsid w:val="00955153"/>
    <w:rsid w:val="009553D4"/>
    <w:rsid w:val="00965EED"/>
    <w:rsid w:val="00977881"/>
    <w:rsid w:val="00977C59"/>
    <w:rsid w:val="00981C14"/>
    <w:rsid w:val="009914B0"/>
    <w:rsid w:val="009919BF"/>
    <w:rsid w:val="009C5581"/>
    <w:rsid w:val="009E1A17"/>
    <w:rsid w:val="009F0CF9"/>
    <w:rsid w:val="009F33F5"/>
    <w:rsid w:val="009F4C2D"/>
    <w:rsid w:val="009F6227"/>
    <w:rsid w:val="00A042DB"/>
    <w:rsid w:val="00A05A2D"/>
    <w:rsid w:val="00A07988"/>
    <w:rsid w:val="00A12ABB"/>
    <w:rsid w:val="00A1517C"/>
    <w:rsid w:val="00A33F88"/>
    <w:rsid w:val="00A50203"/>
    <w:rsid w:val="00A63651"/>
    <w:rsid w:val="00A87D76"/>
    <w:rsid w:val="00A97DA7"/>
    <w:rsid w:val="00AA28B2"/>
    <w:rsid w:val="00AA2CF5"/>
    <w:rsid w:val="00AD611C"/>
    <w:rsid w:val="00AE34FD"/>
    <w:rsid w:val="00B00E7D"/>
    <w:rsid w:val="00B1306A"/>
    <w:rsid w:val="00B31B04"/>
    <w:rsid w:val="00B31B85"/>
    <w:rsid w:val="00B56204"/>
    <w:rsid w:val="00B917EE"/>
    <w:rsid w:val="00B977F9"/>
    <w:rsid w:val="00B97D41"/>
    <w:rsid w:val="00BE08AB"/>
    <w:rsid w:val="00BE717B"/>
    <w:rsid w:val="00BF2E8D"/>
    <w:rsid w:val="00C06755"/>
    <w:rsid w:val="00C07625"/>
    <w:rsid w:val="00C10C86"/>
    <w:rsid w:val="00C14C17"/>
    <w:rsid w:val="00C45963"/>
    <w:rsid w:val="00C94A6B"/>
    <w:rsid w:val="00CA0DD5"/>
    <w:rsid w:val="00CB1018"/>
    <w:rsid w:val="00CB30C6"/>
    <w:rsid w:val="00CB3966"/>
    <w:rsid w:val="00CC46BD"/>
    <w:rsid w:val="00CD3F04"/>
    <w:rsid w:val="00CD4666"/>
    <w:rsid w:val="00CD507D"/>
    <w:rsid w:val="00CF468E"/>
    <w:rsid w:val="00D10741"/>
    <w:rsid w:val="00D116BE"/>
    <w:rsid w:val="00D14969"/>
    <w:rsid w:val="00D21A30"/>
    <w:rsid w:val="00D25058"/>
    <w:rsid w:val="00D2775D"/>
    <w:rsid w:val="00D337DD"/>
    <w:rsid w:val="00D4047F"/>
    <w:rsid w:val="00D427E8"/>
    <w:rsid w:val="00D42995"/>
    <w:rsid w:val="00D463C8"/>
    <w:rsid w:val="00D4723F"/>
    <w:rsid w:val="00D50D8C"/>
    <w:rsid w:val="00D6310C"/>
    <w:rsid w:val="00D707E8"/>
    <w:rsid w:val="00D70DFC"/>
    <w:rsid w:val="00DA1017"/>
    <w:rsid w:val="00DA18F6"/>
    <w:rsid w:val="00DB3AA7"/>
    <w:rsid w:val="00DD4D04"/>
    <w:rsid w:val="00DF0816"/>
    <w:rsid w:val="00DF4A92"/>
    <w:rsid w:val="00DF6518"/>
    <w:rsid w:val="00E010F0"/>
    <w:rsid w:val="00E022E4"/>
    <w:rsid w:val="00E04B66"/>
    <w:rsid w:val="00E05B42"/>
    <w:rsid w:val="00E13645"/>
    <w:rsid w:val="00E35B84"/>
    <w:rsid w:val="00E531FE"/>
    <w:rsid w:val="00E56005"/>
    <w:rsid w:val="00E62042"/>
    <w:rsid w:val="00E76FCF"/>
    <w:rsid w:val="00E859AB"/>
    <w:rsid w:val="00E87376"/>
    <w:rsid w:val="00E905BA"/>
    <w:rsid w:val="00EB4022"/>
    <w:rsid w:val="00EB7BE4"/>
    <w:rsid w:val="00EC17E1"/>
    <w:rsid w:val="00EC2167"/>
    <w:rsid w:val="00ED368F"/>
    <w:rsid w:val="00EE0615"/>
    <w:rsid w:val="00F14556"/>
    <w:rsid w:val="00F31E37"/>
    <w:rsid w:val="00F52707"/>
    <w:rsid w:val="00F531AC"/>
    <w:rsid w:val="00F6115D"/>
    <w:rsid w:val="00F72C9A"/>
    <w:rsid w:val="00F778A6"/>
    <w:rsid w:val="00F84EB9"/>
    <w:rsid w:val="00F90AA6"/>
    <w:rsid w:val="00F90C3E"/>
    <w:rsid w:val="00FA61D7"/>
    <w:rsid w:val="00FA7FAD"/>
    <w:rsid w:val="00FB26F3"/>
    <w:rsid w:val="00FC28CE"/>
    <w:rsid w:val="00FD0640"/>
    <w:rsid w:val="00FD5A2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2592B82"/>
  <w15:chartTrackingRefBased/>
  <w15:docId w15:val="{D7A18850-6D30-4268-894C-3B17B68AD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26F3"/>
    <w:pPr>
      <w:tabs>
        <w:tab w:val="center" w:pos="4536"/>
        <w:tab w:val="right" w:pos="9072"/>
      </w:tabs>
      <w:spacing w:after="0" w:line="240" w:lineRule="auto"/>
    </w:pPr>
  </w:style>
  <w:style w:type="character" w:customStyle="1" w:styleId="HeaderChar">
    <w:name w:val="Header Char"/>
    <w:basedOn w:val="DefaultParagraphFont"/>
    <w:link w:val="Header"/>
    <w:uiPriority w:val="99"/>
    <w:rsid w:val="00FB26F3"/>
  </w:style>
  <w:style w:type="paragraph" w:styleId="Footer">
    <w:name w:val="footer"/>
    <w:basedOn w:val="Normal"/>
    <w:link w:val="FooterChar"/>
    <w:uiPriority w:val="99"/>
    <w:unhideWhenUsed/>
    <w:rsid w:val="00FB26F3"/>
    <w:pPr>
      <w:tabs>
        <w:tab w:val="center" w:pos="4536"/>
        <w:tab w:val="right" w:pos="9072"/>
      </w:tabs>
      <w:spacing w:after="0" w:line="240" w:lineRule="auto"/>
    </w:pPr>
  </w:style>
  <w:style w:type="character" w:customStyle="1" w:styleId="FooterChar">
    <w:name w:val="Footer Char"/>
    <w:basedOn w:val="DefaultParagraphFont"/>
    <w:link w:val="Footer"/>
    <w:uiPriority w:val="99"/>
    <w:rsid w:val="00FB26F3"/>
  </w:style>
  <w:style w:type="character" w:styleId="Hyperlink">
    <w:name w:val="Hyperlink"/>
    <w:basedOn w:val="DefaultParagraphFont"/>
    <w:uiPriority w:val="99"/>
    <w:unhideWhenUsed/>
    <w:rsid w:val="00C14C17"/>
    <w:rPr>
      <w:color w:val="0563C1" w:themeColor="hyperlink"/>
      <w:u w:val="single"/>
    </w:rPr>
  </w:style>
  <w:style w:type="paragraph" w:styleId="NormalWeb">
    <w:name w:val="Normal (Web)"/>
    <w:basedOn w:val="Normal"/>
    <w:uiPriority w:val="99"/>
    <w:unhideWhenUsed/>
    <w:rsid w:val="008B7393"/>
    <w:pPr>
      <w:spacing w:before="300" w:after="300" w:line="240" w:lineRule="auto"/>
    </w:pPr>
    <w:rPr>
      <w:rFonts w:ascii="Times New Roman" w:eastAsia="Times New Roman" w:hAnsi="Times New Roman" w:cs="Times New Roman"/>
      <w:sz w:val="24"/>
      <w:szCs w:val="24"/>
      <w:lang w:eastAsia="nb-NO"/>
    </w:rPr>
  </w:style>
  <w:style w:type="character" w:styleId="UnresolvedMention">
    <w:name w:val="Unresolved Mention"/>
    <w:basedOn w:val="DefaultParagraphFont"/>
    <w:uiPriority w:val="99"/>
    <w:semiHidden/>
    <w:unhideWhenUsed/>
    <w:rsid w:val="008B7393"/>
    <w:rPr>
      <w:color w:val="808080"/>
      <w:shd w:val="clear" w:color="auto" w:fill="E6E6E6"/>
    </w:rPr>
  </w:style>
  <w:style w:type="paragraph" w:styleId="BalloonText">
    <w:name w:val="Balloon Text"/>
    <w:basedOn w:val="Normal"/>
    <w:link w:val="BalloonTextChar"/>
    <w:uiPriority w:val="99"/>
    <w:semiHidden/>
    <w:unhideWhenUsed/>
    <w:rsid w:val="006338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88B"/>
    <w:rPr>
      <w:rFonts w:ascii="Segoe UI" w:hAnsi="Segoe UI" w:cs="Segoe UI"/>
      <w:sz w:val="18"/>
      <w:szCs w:val="18"/>
    </w:rPr>
  </w:style>
  <w:style w:type="paragraph" w:styleId="HTMLPreformatted">
    <w:name w:val="HTML Preformatted"/>
    <w:basedOn w:val="Normal"/>
    <w:link w:val="HTMLPreformattedChar"/>
    <w:uiPriority w:val="99"/>
    <w:semiHidden/>
    <w:unhideWhenUsed/>
    <w:rsid w:val="005032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b-NO"/>
    </w:rPr>
  </w:style>
  <w:style w:type="character" w:customStyle="1" w:styleId="HTMLPreformattedChar">
    <w:name w:val="HTML Preformatted Char"/>
    <w:basedOn w:val="DefaultParagraphFont"/>
    <w:link w:val="HTMLPreformatted"/>
    <w:uiPriority w:val="99"/>
    <w:semiHidden/>
    <w:rsid w:val="0050321C"/>
    <w:rPr>
      <w:rFonts w:ascii="Courier New" w:eastAsia="Times New Roman" w:hAnsi="Courier New" w:cs="Courier New"/>
      <w:sz w:val="20"/>
      <w:szCs w:val="20"/>
      <w:lang w:eastAsia="nb-NO"/>
    </w:rPr>
  </w:style>
  <w:style w:type="paragraph" w:styleId="NoSpacing">
    <w:name w:val="No Spacing"/>
    <w:uiPriority w:val="1"/>
    <w:qFormat/>
    <w:rsid w:val="00DA18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378212">
      <w:bodyDiv w:val="1"/>
      <w:marLeft w:val="0"/>
      <w:marRight w:val="0"/>
      <w:marTop w:val="0"/>
      <w:marBottom w:val="0"/>
      <w:divBdr>
        <w:top w:val="none" w:sz="0" w:space="0" w:color="auto"/>
        <w:left w:val="none" w:sz="0" w:space="0" w:color="auto"/>
        <w:bottom w:val="none" w:sz="0" w:space="0" w:color="auto"/>
        <w:right w:val="none" w:sz="0" w:space="0" w:color="auto"/>
      </w:divBdr>
    </w:div>
    <w:div w:id="369453114">
      <w:bodyDiv w:val="1"/>
      <w:marLeft w:val="0"/>
      <w:marRight w:val="0"/>
      <w:marTop w:val="0"/>
      <w:marBottom w:val="0"/>
      <w:divBdr>
        <w:top w:val="none" w:sz="0" w:space="0" w:color="auto"/>
        <w:left w:val="none" w:sz="0" w:space="0" w:color="auto"/>
        <w:bottom w:val="none" w:sz="0" w:space="0" w:color="auto"/>
        <w:right w:val="none" w:sz="0" w:space="0" w:color="auto"/>
      </w:divBdr>
    </w:div>
    <w:div w:id="1112356294">
      <w:bodyDiv w:val="1"/>
      <w:marLeft w:val="0"/>
      <w:marRight w:val="0"/>
      <w:marTop w:val="0"/>
      <w:marBottom w:val="0"/>
      <w:divBdr>
        <w:top w:val="none" w:sz="0" w:space="0" w:color="auto"/>
        <w:left w:val="none" w:sz="0" w:space="0" w:color="auto"/>
        <w:bottom w:val="none" w:sz="0" w:space="0" w:color="auto"/>
        <w:right w:val="none" w:sz="0" w:space="0" w:color="auto"/>
      </w:divBdr>
    </w:div>
    <w:div w:id="1132794017">
      <w:bodyDiv w:val="1"/>
      <w:marLeft w:val="0"/>
      <w:marRight w:val="0"/>
      <w:marTop w:val="0"/>
      <w:marBottom w:val="0"/>
      <w:divBdr>
        <w:top w:val="none" w:sz="0" w:space="0" w:color="auto"/>
        <w:left w:val="none" w:sz="0" w:space="0" w:color="auto"/>
        <w:bottom w:val="none" w:sz="0" w:space="0" w:color="auto"/>
        <w:right w:val="none" w:sz="0" w:space="0" w:color="auto"/>
      </w:divBdr>
    </w:div>
    <w:div w:id="1208107144">
      <w:bodyDiv w:val="1"/>
      <w:marLeft w:val="0"/>
      <w:marRight w:val="0"/>
      <w:marTop w:val="0"/>
      <w:marBottom w:val="0"/>
      <w:divBdr>
        <w:top w:val="none" w:sz="0" w:space="0" w:color="auto"/>
        <w:left w:val="none" w:sz="0" w:space="0" w:color="auto"/>
        <w:bottom w:val="none" w:sz="0" w:space="0" w:color="auto"/>
        <w:right w:val="none" w:sz="0" w:space="0" w:color="auto"/>
      </w:divBdr>
      <w:divsChild>
        <w:div w:id="1995447286">
          <w:marLeft w:val="0"/>
          <w:marRight w:val="0"/>
          <w:marTop w:val="0"/>
          <w:marBottom w:val="0"/>
          <w:divBdr>
            <w:top w:val="none" w:sz="0" w:space="0" w:color="auto"/>
            <w:left w:val="none" w:sz="0" w:space="0" w:color="auto"/>
            <w:bottom w:val="none" w:sz="0" w:space="0" w:color="auto"/>
            <w:right w:val="none" w:sz="0" w:space="0" w:color="auto"/>
          </w:divBdr>
          <w:divsChild>
            <w:div w:id="746346505">
              <w:marLeft w:val="0"/>
              <w:marRight w:val="0"/>
              <w:marTop w:val="0"/>
              <w:marBottom w:val="0"/>
              <w:divBdr>
                <w:top w:val="single" w:sz="2" w:space="0" w:color="E5E5E5"/>
                <w:left w:val="none" w:sz="0" w:space="0" w:color="auto"/>
                <w:bottom w:val="none" w:sz="0" w:space="0" w:color="auto"/>
                <w:right w:val="none" w:sz="0" w:space="0" w:color="auto"/>
              </w:divBdr>
              <w:divsChild>
                <w:div w:id="1778719130">
                  <w:marLeft w:val="0"/>
                  <w:marRight w:val="0"/>
                  <w:marTop w:val="0"/>
                  <w:marBottom w:val="0"/>
                  <w:divBdr>
                    <w:top w:val="none" w:sz="0" w:space="0" w:color="auto"/>
                    <w:left w:val="none" w:sz="0" w:space="0" w:color="auto"/>
                    <w:bottom w:val="none" w:sz="0" w:space="0" w:color="auto"/>
                    <w:right w:val="none" w:sz="0" w:space="0" w:color="auto"/>
                  </w:divBdr>
                  <w:divsChild>
                    <w:div w:id="2060353244">
                      <w:marLeft w:val="0"/>
                      <w:marRight w:val="0"/>
                      <w:marTop w:val="0"/>
                      <w:marBottom w:val="0"/>
                      <w:divBdr>
                        <w:top w:val="none" w:sz="0" w:space="0" w:color="auto"/>
                        <w:left w:val="none" w:sz="0" w:space="0" w:color="auto"/>
                        <w:bottom w:val="none" w:sz="0" w:space="0" w:color="auto"/>
                        <w:right w:val="none" w:sz="0" w:space="0" w:color="auto"/>
                      </w:divBdr>
                      <w:divsChild>
                        <w:div w:id="1661734559">
                          <w:marLeft w:val="0"/>
                          <w:marRight w:val="0"/>
                          <w:marTop w:val="0"/>
                          <w:marBottom w:val="0"/>
                          <w:divBdr>
                            <w:top w:val="none" w:sz="0" w:space="0" w:color="auto"/>
                            <w:left w:val="none" w:sz="0" w:space="0" w:color="auto"/>
                            <w:bottom w:val="none" w:sz="0" w:space="0" w:color="auto"/>
                            <w:right w:val="none" w:sz="0" w:space="0" w:color="auto"/>
                          </w:divBdr>
                          <w:divsChild>
                            <w:div w:id="1678925713">
                              <w:marLeft w:val="0"/>
                              <w:marRight w:val="0"/>
                              <w:marTop w:val="0"/>
                              <w:marBottom w:val="0"/>
                              <w:divBdr>
                                <w:top w:val="none" w:sz="0" w:space="0" w:color="auto"/>
                                <w:left w:val="none" w:sz="0" w:space="0" w:color="auto"/>
                                <w:bottom w:val="none" w:sz="0" w:space="0" w:color="auto"/>
                                <w:right w:val="none" w:sz="0" w:space="0" w:color="auto"/>
                              </w:divBdr>
                              <w:divsChild>
                                <w:div w:id="1093821383">
                                  <w:marLeft w:val="0"/>
                                  <w:marRight w:val="0"/>
                                  <w:marTop w:val="0"/>
                                  <w:marBottom w:val="0"/>
                                  <w:divBdr>
                                    <w:top w:val="none" w:sz="0" w:space="0" w:color="auto"/>
                                    <w:left w:val="none" w:sz="0" w:space="0" w:color="auto"/>
                                    <w:bottom w:val="none" w:sz="0" w:space="0" w:color="auto"/>
                                    <w:right w:val="none" w:sz="0" w:space="0" w:color="auto"/>
                                  </w:divBdr>
                                  <w:divsChild>
                                    <w:div w:id="20899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415296">
      <w:bodyDiv w:val="1"/>
      <w:marLeft w:val="0"/>
      <w:marRight w:val="0"/>
      <w:marTop w:val="0"/>
      <w:marBottom w:val="0"/>
      <w:divBdr>
        <w:top w:val="none" w:sz="0" w:space="0" w:color="auto"/>
        <w:left w:val="none" w:sz="0" w:space="0" w:color="auto"/>
        <w:bottom w:val="none" w:sz="0" w:space="0" w:color="auto"/>
        <w:right w:val="none" w:sz="0" w:space="0" w:color="auto"/>
      </w:divBdr>
    </w:div>
    <w:div w:id="1581403741">
      <w:bodyDiv w:val="1"/>
      <w:marLeft w:val="0"/>
      <w:marRight w:val="0"/>
      <w:marTop w:val="0"/>
      <w:marBottom w:val="0"/>
      <w:divBdr>
        <w:top w:val="none" w:sz="0" w:space="0" w:color="auto"/>
        <w:left w:val="none" w:sz="0" w:space="0" w:color="auto"/>
        <w:bottom w:val="none" w:sz="0" w:space="0" w:color="auto"/>
        <w:right w:val="none" w:sz="0" w:space="0" w:color="auto"/>
      </w:divBdr>
    </w:div>
    <w:div w:id="1627000611">
      <w:bodyDiv w:val="1"/>
      <w:marLeft w:val="0"/>
      <w:marRight w:val="0"/>
      <w:marTop w:val="0"/>
      <w:marBottom w:val="0"/>
      <w:divBdr>
        <w:top w:val="none" w:sz="0" w:space="0" w:color="auto"/>
        <w:left w:val="none" w:sz="0" w:space="0" w:color="auto"/>
        <w:bottom w:val="none" w:sz="0" w:space="0" w:color="auto"/>
        <w:right w:val="none" w:sz="0" w:space="0" w:color="auto"/>
      </w:divBdr>
    </w:div>
    <w:div w:id="212326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55F60-328C-4C61-A36B-BB8ABCAE0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1998</Characters>
  <Application>Microsoft Office Word</Application>
  <DocSecurity>0</DocSecurity>
  <Lines>37</Lines>
  <Paragraphs>17</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Midtbø</dc:creator>
  <cp:keywords/>
  <dc:description/>
  <cp:lastModifiedBy>Emma Wikell</cp:lastModifiedBy>
  <cp:revision>2</cp:revision>
  <dcterms:created xsi:type="dcterms:W3CDTF">2020-06-24T13:28:00Z</dcterms:created>
  <dcterms:modified xsi:type="dcterms:W3CDTF">2020-06-24T13:28:00Z</dcterms:modified>
</cp:coreProperties>
</file>