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4AFD" w14:textId="77777777" w:rsidR="0037091D" w:rsidRDefault="0037091D" w:rsidP="00DD257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8CCDD68" wp14:editId="0401B405">
            <wp:extent cx="5760720" cy="3240405"/>
            <wp:effectExtent l="0" t="0" r="5080" b="0"/>
            <wp:docPr id="2" name="Picture 2" descr="Two people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ree_shot_folkoper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B9B7" w14:textId="06CC0BD8" w:rsidR="0037091D" w:rsidRDefault="0037091D" w:rsidP="00DD2578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7091D">
        <w:rPr>
          <w:rFonts w:asciiTheme="minorHAnsi" w:hAnsiTheme="minorHAnsi" w:cstheme="minorHAnsi"/>
          <w:i/>
          <w:iCs/>
          <w:sz w:val="10"/>
          <w:szCs w:val="10"/>
        </w:rPr>
        <w:br/>
      </w:r>
      <w:r w:rsidRPr="0037091D">
        <w:rPr>
          <w:rFonts w:asciiTheme="minorHAnsi" w:hAnsiTheme="minorHAnsi" w:cstheme="minorHAnsi"/>
          <w:i/>
          <w:iCs/>
          <w:sz w:val="20"/>
          <w:szCs w:val="20"/>
        </w:rPr>
        <w:t>I reklamfilmerna ses väktare njuta av stundens behag, tänder som pryds med grillz (efter huvudkaraktären Mackie) och en burleskentusiast som gör sig i ordning innan avfärd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mot operan. </w:t>
      </w:r>
    </w:p>
    <w:p w14:paraId="5CEF2386" w14:textId="77777777" w:rsidR="0078577D" w:rsidRPr="005A0390" w:rsidRDefault="0078577D" w:rsidP="00DD2578">
      <w:pPr>
        <w:rPr>
          <w:b/>
          <w:bCs/>
          <w:sz w:val="28"/>
          <w:szCs w:val="28"/>
        </w:rPr>
      </w:pPr>
    </w:p>
    <w:p w14:paraId="3CCFCFD8" w14:textId="77777777" w:rsidR="00DD2578" w:rsidRDefault="00DD2578" w:rsidP="00DD2578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Folkoperan och Kulturhuset Stadsteatern skitar ner operan</w:t>
      </w:r>
    </w:p>
    <w:p w14:paraId="09CC1AA1" w14:textId="77777777" w:rsidR="0078577D" w:rsidRPr="005A0390" w:rsidRDefault="0078577D" w:rsidP="00DD257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E7ED41A" w14:textId="51461CCF" w:rsidR="00DD2578" w:rsidRPr="0035220A" w:rsidRDefault="00DD2578" w:rsidP="00DD2578">
      <w:pPr>
        <w:rPr>
          <w:rFonts w:asciiTheme="minorHAnsi" w:hAnsiTheme="minorHAnsi" w:cstheme="minorHAnsi"/>
          <w:b/>
          <w:bCs/>
        </w:rPr>
      </w:pPr>
      <w:r w:rsidRPr="0035220A">
        <w:rPr>
          <w:rFonts w:asciiTheme="minorHAnsi" w:hAnsiTheme="minorHAnsi" w:cstheme="minorHAnsi"/>
          <w:b/>
          <w:bCs/>
        </w:rPr>
        <w:t xml:space="preserve">Glöm vita handskar, päls och operakikare. När Folkoperan och Kulturhuset Stadsteatern tillsammans sätter upp Tolvskillingsoperan är alla välkomna. Allra helst gangsters och lösdrivare. </w:t>
      </w:r>
      <w:r>
        <w:rPr>
          <w:rFonts w:asciiTheme="minorHAnsi" w:hAnsiTheme="minorHAnsi" w:cstheme="minorHAnsi"/>
          <w:b/>
          <w:bCs/>
        </w:rPr>
        <w:t xml:space="preserve">Välkommen till </w:t>
      </w:r>
      <w:r w:rsidRPr="0035220A">
        <w:rPr>
          <w:rFonts w:asciiTheme="minorHAnsi" w:hAnsiTheme="minorHAnsi" w:cstheme="minorHAnsi"/>
          <w:b/>
          <w:bCs/>
        </w:rPr>
        <w:t xml:space="preserve">en opera- och teaterupplevelse </w:t>
      </w:r>
      <w:r>
        <w:rPr>
          <w:rFonts w:asciiTheme="minorHAnsi" w:hAnsiTheme="minorHAnsi" w:cstheme="minorHAnsi"/>
          <w:b/>
          <w:bCs/>
        </w:rPr>
        <w:t>med</w:t>
      </w:r>
      <w:r w:rsidRPr="0035220A">
        <w:rPr>
          <w:rFonts w:asciiTheme="minorHAnsi" w:hAnsiTheme="minorHAnsi" w:cstheme="minorHAnsi"/>
          <w:b/>
          <w:bCs/>
        </w:rPr>
        <w:t xml:space="preserve"> svartklubbsliknande dekadens</w:t>
      </w:r>
      <w:r>
        <w:rPr>
          <w:rFonts w:asciiTheme="minorHAnsi" w:hAnsiTheme="minorHAnsi" w:cstheme="minorHAnsi"/>
          <w:b/>
          <w:bCs/>
        </w:rPr>
        <w:t xml:space="preserve"> där g</w:t>
      </w:r>
      <w:r w:rsidRPr="0035220A">
        <w:rPr>
          <w:rFonts w:asciiTheme="minorHAnsi" w:hAnsiTheme="minorHAnsi" w:cstheme="minorHAnsi"/>
          <w:b/>
          <w:bCs/>
        </w:rPr>
        <w:t xml:space="preserve">ränserna mellan scen, salong och foajé är </w:t>
      </w:r>
      <w:r>
        <w:rPr>
          <w:rFonts w:asciiTheme="minorHAnsi" w:hAnsiTheme="minorHAnsi" w:cstheme="minorHAnsi"/>
          <w:b/>
          <w:bCs/>
        </w:rPr>
        <w:t>upplösta.</w:t>
      </w:r>
    </w:p>
    <w:p w14:paraId="729BC29B" w14:textId="77777777" w:rsidR="00DD2578" w:rsidRDefault="00DD2578" w:rsidP="00DD2578">
      <w:pPr>
        <w:rPr>
          <w:rFonts w:asciiTheme="minorHAnsi" w:hAnsiTheme="minorHAnsi" w:cstheme="minorHAnsi"/>
        </w:rPr>
      </w:pPr>
    </w:p>
    <w:p w14:paraId="5C85BA5B" w14:textId="2312AAE4" w:rsidR="00DD2578" w:rsidRDefault="00DD2578" w:rsidP="00DD2578">
      <w:pPr>
        <w:rPr>
          <w:rFonts w:asciiTheme="minorHAnsi" w:hAnsiTheme="minorHAnsi" w:cstheme="minorHAnsi"/>
        </w:rPr>
      </w:pPr>
      <w:r w:rsidRPr="00005E8F">
        <w:rPr>
          <w:rFonts w:asciiTheme="minorHAnsi" w:hAnsiTheme="minorHAnsi" w:cstheme="minorHAnsi"/>
        </w:rPr>
        <w:t xml:space="preserve">Inför premiären släpps </w:t>
      </w:r>
      <w:r>
        <w:rPr>
          <w:rFonts w:asciiTheme="minorHAnsi" w:hAnsiTheme="minorHAnsi" w:cstheme="minorHAnsi"/>
        </w:rPr>
        <w:t>tre inspirations</w:t>
      </w:r>
      <w:r w:rsidRPr="00005E8F">
        <w:rPr>
          <w:rFonts w:asciiTheme="minorHAnsi" w:hAnsiTheme="minorHAnsi" w:cstheme="minorHAnsi"/>
        </w:rPr>
        <w:t xml:space="preserve">filmer som </w:t>
      </w:r>
      <w:r>
        <w:rPr>
          <w:rFonts w:asciiTheme="minorHAnsi" w:hAnsiTheme="minorHAnsi" w:cstheme="minorHAnsi"/>
        </w:rPr>
        <w:t xml:space="preserve">ger förslag på hur du som publik kan </w:t>
      </w:r>
      <w:r w:rsidRPr="00005E8F">
        <w:rPr>
          <w:rFonts w:asciiTheme="minorHAnsi" w:hAnsiTheme="minorHAnsi" w:cstheme="minorHAnsi"/>
        </w:rPr>
        <w:t xml:space="preserve">förbereda </w:t>
      </w:r>
      <w:r>
        <w:rPr>
          <w:rFonts w:asciiTheme="minorHAnsi" w:hAnsiTheme="minorHAnsi" w:cstheme="minorHAnsi"/>
        </w:rPr>
        <w:t>d</w:t>
      </w:r>
      <w:r w:rsidRPr="00005E8F">
        <w:rPr>
          <w:rFonts w:asciiTheme="minorHAnsi" w:hAnsiTheme="minorHAnsi" w:cstheme="minorHAnsi"/>
        </w:rPr>
        <w:t>ig inför en kväll</w:t>
      </w:r>
      <w:r>
        <w:rPr>
          <w:rFonts w:asciiTheme="minorHAnsi" w:hAnsiTheme="minorHAnsi" w:cstheme="minorHAnsi"/>
        </w:rPr>
        <w:t xml:space="preserve"> på operan, där den prydliga dresscoden är ett minne blott. Filmerna är framtagna i samarbete med reklambyrån McCann och producerade av produktionsbolaget Balthazar. Regissörer är Charlotte Wandt och Henry Selder Moore, och producent är Carl Linder. </w:t>
      </w:r>
    </w:p>
    <w:p w14:paraId="114B0D41" w14:textId="77777777" w:rsidR="00DD2578" w:rsidRDefault="00DD2578" w:rsidP="00DD2578">
      <w:pPr>
        <w:rPr>
          <w:rFonts w:asciiTheme="minorHAnsi" w:hAnsiTheme="minorHAnsi" w:cstheme="minorHAnsi"/>
        </w:rPr>
      </w:pPr>
    </w:p>
    <w:p w14:paraId="07482213" w14:textId="2F3BC573" w:rsidR="00774C58" w:rsidRDefault="00DD2578" w:rsidP="00DD25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̶   </w:t>
      </w:r>
      <w:r w:rsidR="005A0390">
        <w:rPr>
          <w:rFonts w:asciiTheme="minorHAnsi" w:hAnsiTheme="minorHAnsi" w:cstheme="minorHAnsi"/>
          <w:i/>
          <w:iCs/>
        </w:rPr>
        <w:t>Folkoperan</w:t>
      </w:r>
      <w:r w:rsidRPr="0035220A">
        <w:rPr>
          <w:rFonts w:asciiTheme="minorHAnsi" w:hAnsiTheme="minorHAnsi" w:cstheme="minorHAnsi"/>
          <w:i/>
          <w:iCs/>
        </w:rPr>
        <w:t xml:space="preserve"> är ett operahus där du inte behöver kunna operakoderna för att trivas. </w:t>
      </w:r>
      <w:r>
        <w:rPr>
          <w:rFonts w:asciiTheme="minorHAnsi" w:hAnsiTheme="minorHAnsi" w:cstheme="minorHAnsi"/>
          <w:i/>
          <w:iCs/>
        </w:rPr>
        <w:t>Med</w:t>
      </w:r>
      <w:r w:rsidRPr="0035220A">
        <w:rPr>
          <w:rFonts w:asciiTheme="minorHAnsi" w:hAnsiTheme="minorHAnsi" w:cstheme="minorHAnsi"/>
          <w:i/>
          <w:iCs/>
        </w:rPr>
        <w:t xml:space="preserve"> filmerna vill vi inspirera publiken till hur de kan ladda upp litet extra inför ett besök på Tolvskillingsoperan i höst”</w:t>
      </w:r>
      <w:r>
        <w:rPr>
          <w:rFonts w:asciiTheme="minorHAnsi" w:hAnsiTheme="minorHAnsi" w:cstheme="minorHAnsi"/>
        </w:rPr>
        <w:t xml:space="preserve">, </w:t>
      </w:r>
      <w:r w:rsidRPr="0035220A">
        <w:rPr>
          <w:rFonts w:asciiTheme="minorHAnsi" w:hAnsiTheme="minorHAnsi" w:cstheme="minorHAnsi"/>
        </w:rPr>
        <w:t xml:space="preserve">säger Susanne Reuszner, kommunikationschef på Folkoperan. </w:t>
      </w:r>
    </w:p>
    <w:p w14:paraId="28C9411C" w14:textId="77777777" w:rsidR="004C436E" w:rsidRDefault="004C436E" w:rsidP="00DD2578">
      <w:pPr>
        <w:rPr>
          <w:rFonts w:asciiTheme="minorHAnsi" w:hAnsiTheme="minorHAnsi" w:cstheme="minorHAnsi"/>
        </w:rPr>
      </w:pPr>
    </w:p>
    <w:p w14:paraId="754FF3DD" w14:textId="1A48AA3E" w:rsidR="00DD2578" w:rsidRDefault="00DD2578" w:rsidP="00DD25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Tolvskillingsoperan är en samproduktion mellan Folkoperan och Kulturhuset Stadsteatern</w:t>
      </w:r>
      <w:r w:rsidR="004C436E">
        <w:rPr>
          <w:rFonts w:asciiTheme="minorHAnsi" w:hAnsiTheme="minorHAnsi" w:cstheme="minorHAnsi"/>
        </w:rPr>
        <w:t xml:space="preserve">. Föreställningen </w:t>
      </w:r>
      <w:r>
        <w:rPr>
          <w:rFonts w:asciiTheme="minorHAnsi" w:hAnsiTheme="minorHAnsi" w:cstheme="minorHAnsi"/>
        </w:rPr>
        <w:t xml:space="preserve">har premiär </w:t>
      </w:r>
      <w:r w:rsidR="005A0390">
        <w:rPr>
          <w:rFonts w:asciiTheme="minorHAnsi" w:hAnsiTheme="minorHAnsi" w:cstheme="minorHAnsi"/>
        </w:rPr>
        <w:t xml:space="preserve">på Folkoperan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den 11 september och spelas </w:t>
      </w:r>
      <w:r w:rsidR="004C436E">
        <w:rPr>
          <w:rFonts w:asciiTheme="minorHAnsi" w:hAnsiTheme="minorHAnsi" w:cstheme="minorHAnsi"/>
        </w:rPr>
        <w:t xml:space="preserve">till och med 30 november. </w:t>
      </w:r>
      <w:r>
        <w:rPr>
          <w:rFonts w:asciiTheme="minorHAnsi" w:hAnsiTheme="minorHAnsi" w:cstheme="minorHAnsi"/>
        </w:rPr>
        <w:t xml:space="preserve">För regin står Mellika Melouani Melani och på scen medverkar skådespelare från </w:t>
      </w:r>
      <w:r>
        <w:rPr>
          <w:rFonts w:asciiTheme="minorHAnsi" w:hAnsiTheme="minorHAnsi" w:cstheme="minorHAnsi"/>
        </w:rPr>
        <w:lastRenderedPageBreak/>
        <w:t>Kulturhuset Stadsteatern tillsammans med operasångare, burleskdansare, statister, gästande körer och Folkoperans orkester.</w:t>
      </w:r>
    </w:p>
    <w:p w14:paraId="174B51A2" w14:textId="77777777" w:rsidR="00DD2578" w:rsidRDefault="00DD2578" w:rsidP="00DD2578">
      <w:pPr>
        <w:rPr>
          <w:rFonts w:asciiTheme="minorHAnsi" w:hAnsiTheme="minorHAnsi" w:cstheme="minorHAnsi"/>
        </w:rPr>
      </w:pPr>
    </w:p>
    <w:p w14:paraId="3F878081" w14:textId="2A234B21" w:rsidR="00DD2578" w:rsidRPr="00F41831" w:rsidRDefault="00DD2578" w:rsidP="00DD2578">
      <w:pPr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</w:pPr>
      <w:r w:rsidRPr="00804110">
        <w:rPr>
          <w:rFonts w:asciiTheme="minorHAnsi" w:hAnsiTheme="minorHAnsi" w:cstheme="minorHAnsi"/>
          <w:i/>
          <w:iCs/>
        </w:rPr>
        <w:t>Tolvskillingsoperan av Bertolt Brecht och Kurt Weill tillhör teaterrepertoarens mest populära och spelade verk och redan vid uruppförandet 1928 i Berlin var succén ett faktum</w:t>
      </w:r>
      <w:r w:rsidRPr="00EF3D4B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 xml:space="preserve">. I föreställningen lever alla i skuggan av gangsterkungen </w:t>
      </w:r>
      <w:r w:rsidR="004C436E" w:rsidRPr="004C436E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>M</w:t>
      </w:r>
      <w:r w:rsidR="005A0390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>ackie Kniven</w:t>
      </w:r>
      <w:r w:rsidRPr="00EF3D4B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>, som med sin list</w:t>
      </w:r>
      <w:r w:rsidR="005A0390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 xml:space="preserve"> och charm</w:t>
      </w:r>
      <w:r w:rsidRPr="00EF3D4B">
        <w:rPr>
          <w:rStyle w:val="Stark"/>
          <w:rFonts w:asciiTheme="minorHAnsi" w:hAnsiTheme="minorHAnsi" w:cstheme="minorHAnsi"/>
          <w:b w:val="0"/>
          <w:bCs w:val="0"/>
          <w:i/>
          <w:iCs/>
          <w:szCs w:val="20"/>
        </w:rPr>
        <w:t xml:space="preserve"> får både män och kvinnor på fall. Föreställningen innehåller flera välkända sånger som blivit världshits och sjungits av alltifrån Frank Sinatra, Westlife och Imperiet. </w:t>
      </w:r>
    </w:p>
    <w:p w14:paraId="4C59A7BC" w14:textId="77777777" w:rsidR="00DD2578" w:rsidRDefault="00DD2578" w:rsidP="00DD2578">
      <w:pPr>
        <w:rPr>
          <w:rFonts w:asciiTheme="minorHAnsi" w:hAnsiTheme="minorHAnsi" w:cstheme="minorHAnsi"/>
        </w:rPr>
      </w:pPr>
    </w:p>
    <w:p w14:paraId="2684AD17" w14:textId="77777777" w:rsidR="00DD2578" w:rsidRDefault="00DD2578" w:rsidP="00DD2578">
      <w:pPr>
        <w:rPr>
          <w:rFonts w:asciiTheme="minorHAnsi" w:hAnsiTheme="minorHAnsi" w:cstheme="minorHAnsi"/>
        </w:rPr>
      </w:pPr>
      <w:r w:rsidRPr="00343833">
        <w:rPr>
          <w:rFonts w:asciiTheme="minorHAnsi" w:hAnsiTheme="minorHAnsi" w:cstheme="minorHAnsi"/>
          <w:b/>
          <w:bCs/>
        </w:rPr>
        <w:t>Biljetter</w:t>
      </w:r>
      <w:r>
        <w:rPr>
          <w:rFonts w:asciiTheme="minorHAnsi" w:hAnsiTheme="minorHAnsi" w:cstheme="minorHAnsi"/>
        </w:rPr>
        <w:t xml:space="preserve"> till Tolvskillingsoperan köps via folkoperan.se</w:t>
      </w:r>
    </w:p>
    <w:p w14:paraId="4AF1245F" w14:textId="77777777" w:rsidR="00DD2578" w:rsidRDefault="00DD2578" w:rsidP="00DD2578">
      <w:pPr>
        <w:rPr>
          <w:rFonts w:asciiTheme="minorHAnsi" w:hAnsiTheme="minorHAnsi" w:cstheme="minorHAnsi"/>
        </w:rPr>
      </w:pPr>
    </w:p>
    <w:p w14:paraId="200D2243" w14:textId="77777777" w:rsidR="00DD2578" w:rsidRPr="00150D42" w:rsidRDefault="00DD2578" w:rsidP="00DD2578">
      <w:pPr>
        <w:rPr>
          <w:rFonts w:asciiTheme="minorHAnsi" w:hAnsiTheme="minorHAnsi" w:cstheme="minorHAnsi"/>
          <w:b/>
          <w:bCs/>
        </w:rPr>
      </w:pPr>
      <w:r w:rsidRPr="00150D42">
        <w:rPr>
          <w:rFonts w:asciiTheme="minorHAnsi" w:hAnsiTheme="minorHAnsi" w:cstheme="minorHAnsi"/>
          <w:b/>
          <w:bCs/>
        </w:rPr>
        <w:t>Filmerna</w:t>
      </w:r>
    </w:p>
    <w:p w14:paraId="0DE0935A" w14:textId="2A2D3ACA" w:rsidR="00DD2578" w:rsidRDefault="005A0390" w:rsidP="00DD2578">
      <w:hyperlink r:id="rId7" w:history="1">
        <w:r w:rsidR="00343833">
          <w:rPr>
            <w:rStyle w:val="Hyperlnk"/>
          </w:rPr>
          <w:t>https://youtu.be/L3SYMrRftzQ</w:t>
        </w:r>
      </w:hyperlink>
    </w:p>
    <w:p w14:paraId="24351281" w14:textId="681559E6" w:rsidR="00343833" w:rsidRDefault="005A0390" w:rsidP="00DD2578">
      <w:hyperlink r:id="rId8" w:history="1">
        <w:r w:rsidR="00343833">
          <w:rPr>
            <w:rStyle w:val="Hyperlnk"/>
          </w:rPr>
          <w:t>https://youtu.be/BUMtfjrq2tw</w:t>
        </w:r>
      </w:hyperlink>
    </w:p>
    <w:p w14:paraId="1626B6E1" w14:textId="79735983" w:rsidR="00343833" w:rsidRDefault="005A0390" w:rsidP="00DD2578">
      <w:pPr>
        <w:rPr>
          <w:rFonts w:asciiTheme="minorHAnsi" w:hAnsiTheme="minorHAnsi" w:cstheme="minorHAnsi"/>
        </w:rPr>
      </w:pPr>
      <w:hyperlink r:id="rId9" w:history="1">
        <w:r w:rsidR="00343833">
          <w:rPr>
            <w:rStyle w:val="Hyperlnk"/>
          </w:rPr>
          <w:t>https://youtu.be/7R3cvHM_iGY</w:t>
        </w:r>
      </w:hyperlink>
    </w:p>
    <w:p w14:paraId="59992BB6" w14:textId="77777777" w:rsidR="00343833" w:rsidRDefault="00343833" w:rsidP="00DD2578">
      <w:pPr>
        <w:rPr>
          <w:rFonts w:asciiTheme="minorHAnsi" w:hAnsiTheme="minorHAnsi" w:cstheme="minorHAnsi"/>
        </w:rPr>
      </w:pPr>
    </w:p>
    <w:p w14:paraId="7B818975" w14:textId="77777777" w:rsidR="00DD2578" w:rsidRPr="00150D42" w:rsidRDefault="00DD2578" w:rsidP="00DD2578">
      <w:pPr>
        <w:rPr>
          <w:rFonts w:asciiTheme="minorHAnsi" w:hAnsiTheme="minorHAnsi" w:cstheme="minorHAnsi"/>
          <w:b/>
          <w:bCs/>
        </w:rPr>
      </w:pPr>
      <w:r w:rsidRPr="00150D42">
        <w:rPr>
          <w:rFonts w:asciiTheme="minorHAnsi" w:hAnsiTheme="minorHAnsi" w:cstheme="minorHAnsi"/>
          <w:b/>
          <w:bCs/>
        </w:rPr>
        <w:t>Pressbilder</w:t>
      </w:r>
    </w:p>
    <w:p w14:paraId="4CAE0881" w14:textId="3E34AC5D" w:rsidR="00DD2578" w:rsidRDefault="00343833" w:rsidP="00DD25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Finns att ladda ner från </w:t>
      </w:r>
      <w:hyperlink r:id="rId10" w:history="1">
        <w:r w:rsidRPr="00C801CF">
          <w:rPr>
            <w:rStyle w:val="Hyperlnk"/>
            <w:rFonts w:asciiTheme="minorHAnsi" w:hAnsiTheme="minorHAnsi" w:cstheme="minorHAnsi"/>
          </w:rPr>
          <w:t>www.folkoperan.se/press</w:t>
        </w:r>
      </w:hyperlink>
    </w:p>
    <w:p w14:paraId="7AD05E91" w14:textId="77777777" w:rsidR="00343833" w:rsidRDefault="00343833" w:rsidP="00DD2578">
      <w:pPr>
        <w:rPr>
          <w:rFonts w:asciiTheme="minorHAnsi" w:hAnsiTheme="minorHAnsi" w:cstheme="minorHAnsi"/>
        </w:rPr>
      </w:pPr>
    </w:p>
    <w:p w14:paraId="3C3484B7" w14:textId="77777777" w:rsidR="00E90FD2" w:rsidRDefault="00E90FD2" w:rsidP="00DD2578">
      <w:pPr>
        <w:rPr>
          <w:rFonts w:asciiTheme="minorHAnsi" w:hAnsiTheme="minorHAnsi" w:cstheme="minorHAnsi"/>
        </w:rPr>
      </w:pPr>
    </w:p>
    <w:p w14:paraId="4B891A39" w14:textId="77777777" w:rsidR="00DD2578" w:rsidRDefault="00DD2578" w:rsidP="00DD25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För mer information kontakta:</w:t>
      </w:r>
    </w:p>
    <w:p w14:paraId="65BFE2FB" w14:textId="77777777" w:rsidR="00EF3D4B" w:rsidRPr="00985BE6" w:rsidRDefault="00DD2578" w:rsidP="00DD25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Susanne Reuszner, kommunikationschef Folkoperan. </w:t>
      </w:r>
      <w:r w:rsidRPr="00985BE6">
        <w:rPr>
          <w:rFonts w:asciiTheme="minorHAnsi" w:hAnsiTheme="minorHAnsi" w:cstheme="minorHAnsi"/>
        </w:rPr>
        <w:t>Tel 0702</w:t>
      </w:r>
      <w:r w:rsidR="00EF3D4B" w:rsidRPr="00985BE6">
        <w:rPr>
          <w:rFonts w:asciiTheme="minorHAnsi" w:hAnsiTheme="minorHAnsi" w:cstheme="minorHAnsi"/>
        </w:rPr>
        <w:t>-</w:t>
      </w:r>
      <w:r w:rsidRPr="00985BE6">
        <w:rPr>
          <w:rFonts w:asciiTheme="minorHAnsi" w:hAnsiTheme="minorHAnsi" w:cstheme="minorHAnsi"/>
        </w:rPr>
        <w:t>18</w:t>
      </w:r>
      <w:r w:rsidR="00EF3D4B" w:rsidRPr="00985BE6">
        <w:rPr>
          <w:rFonts w:asciiTheme="minorHAnsi" w:hAnsiTheme="minorHAnsi" w:cstheme="minorHAnsi"/>
        </w:rPr>
        <w:t xml:space="preserve"> </w:t>
      </w:r>
      <w:r w:rsidRPr="00985BE6">
        <w:rPr>
          <w:rFonts w:asciiTheme="minorHAnsi" w:hAnsiTheme="minorHAnsi" w:cstheme="minorHAnsi"/>
        </w:rPr>
        <w:t>46</w:t>
      </w:r>
      <w:r w:rsidR="00EF3D4B" w:rsidRPr="00985BE6">
        <w:rPr>
          <w:rFonts w:asciiTheme="minorHAnsi" w:hAnsiTheme="minorHAnsi" w:cstheme="minorHAnsi"/>
        </w:rPr>
        <w:t xml:space="preserve"> </w:t>
      </w:r>
      <w:r w:rsidRPr="00985BE6">
        <w:rPr>
          <w:rFonts w:asciiTheme="minorHAnsi" w:hAnsiTheme="minorHAnsi" w:cstheme="minorHAnsi"/>
        </w:rPr>
        <w:t xml:space="preserve">51, </w:t>
      </w:r>
    </w:p>
    <w:p w14:paraId="0D73B511" w14:textId="05C52F13" w:rsidR="00DD2578" w:rsidRDefault="00DD2578" w:rsidP="00DD2578">
      <w:pPr>
        <w:rPr>
          <w:rStyle w:val="Hyperlnk"/>
          <w:rFonts w:asciiTheme="minorHAnsi" w:hAnsiTheme="minorHAnsi" w:cstheme="minorHAnsi"/>
          <w:lang w:val="en-US"/>
        </w:rPr>
      </w:pPr>
      <w:r w:rsidRPr="00EF3D4B">
        <w:rPr>
          <w:rFonts w:asciiTheme="minorHAnsi" w:hAnsiTheme="minorHAnsi" w:cstheme="minorHAnsi"/>
          <w:lang w:val="en-US"/>
        </w:rPr>
        <w:t xml:space="preserve">e-post: </w:t>
      </w:r>
      <w:hyperlink r:id="rId11" w:history="1">
        <w:r w:rsidRPr="00EF3D4B">
          <w:rPr>
            <w:rStyle w:val="Hyperlnk"/>
            <w:rFonts w:asciiTheme="minorHAnsi" w:hAnsiTheme="minorHAnsi" w:cstheme="minorHAnsi"/>
            <w:lang w:val="en-US"/>
          </w:rPr>
          <w:t>susanne.reuszner@folkoperan.se</w:t>
        </w:r>
      </w:hyperlink>
    </w:p>
    <w:p w14:paraId="78ABA3B9" w14:textId="6BB4D668" w:rsidR="00343833" w:rsidRDefault="00343833" w:rsidP="00DD2578">
      <w:pPr>
        <w:rPr>
          <w:rStyle w:val="Hyperlnk"/>
          <w:rFonts w:asciiTheme="minorHAnsi" w:hAnsiTheme="minorHAnsi" w:cstheme="minorHAnsi"/>
          <w:lang w:val="en-US"/>
        </w:rPr>
      </w:pPr>
    </w:p>
    <w:p w14:paraId="13924AB2" w14:textId="296E1B8A" w:rsidR="00343833" w:rsidRPr="00EF3D4B" w:rsidRDefault="00343833" w:rsidP="00DD2578">
      <w:pPr>
        <w:rPr>
          <w:rFonts w:asciiTheme="minorHAnsi" w:hAnsiTheme="minorHAnsi" w:cstheme="minorHAnsi"/>
          <w:lang w:val="en-US"/>
        </w:rPr>
      </w:pPr>
    </w:p>
    <w:p w14:paraId="2AF606A6" w14:textId="77777777" w:rsidR="00DD2578" w:rsidRPr="00EF3D4B" w:rsidRDefault="00DD2578" w:rsidP="00DD2578">
      <w:pPr>
        <w:rPr>
          <w:rFonts w:asciiTheme="minorHAnsi" w:hAnsiTheme="minorHAnsi" w:cstheme="minorHAnsi"/>
          <w:lang w:val="en-US"/>
        </w:rPr>
      </w:pPr>
    </w:p>
    <w:p w14:paraId="440C1C20" w14:textId="77777777" w:rsidR="006F5B7B" w:rsidRPr="00EF3D4B" w:rsidRDefault="006F5B7B">
      <w:pPr>
        <w:rPr>
          <w:lang w:val="en-US"/>
        </w:rPr>
      </w:pPr>
    </w:p>
    <w:sectPr w:rsidR="006F5B7B" w:rsidRPr="00EF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C47E" w14:textId="77777777" w:rsidR="00862212" w:rsidRDefault="00862212" w:rsidP="00DD2578">
      <w:r>
        <w:separator/>
      </w:r>
    </w:p>
  </w:endnote>
  <w:endnote w:type="continuationSeparator" w:id="0">
    <w:p w14:paraId="019EAD43" w14:textId="77777777" w:rsidR="00862212" w:rsidRDefault="00862212" w:rsidP="00DD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2FD84" w14:textId="77777777" w:rsidR="00EF3D4B" w:rsidRDefault="00EF3D4B" w:rsidP="00EF3D4B">
    <w:pPr>
      <w:pStyle w:val="Sidfot"/>
      <w:rPr>
        <w:color w:val="333333"/>
        <w:sz w:val="16"/>
        <w:szCs w:val="21"/>
      </w:rPr>
    </w:pPr>
  </w:p>
  <w:p w14:paraId="3BB46AA6" w14:textId="77777777" w:rsidR="00EF3D4B" w:rsidRPr="00EF3D4B" w:rsidRDefault="00EF3D4B">
    <w:pPr>
      <w:pStyle w:val="Sidfot"/>
      <w:rPr>
        <w:sz w:val="18"/>
      </w:rPr>
    </w:pPr>
    <w:r w:rsidRPr="00201195">
      <w:rPr>
        <w:color w:val="333333"/>
        <w:sz w:val="16"/>
        <w:szCs w:val="21"/>
      </w:rPr>
      <w:t>FOLKOPERAN – vi tänder nya tankar genom orädd opera</w:t>
    </w:r>
    <w:r>
      <w:rPr>
        <w:color w:val="333333"/>
        <w:sz w:val="16"/>
        <w:szCs w:val="21"/>
      </w:rPr>
      <w:t xml:space="preserve">. </w:t>
    </w:r>
    <w:r w:rsidRPr="00201195">
      <w:rPr>
        <w:color w:val="333333"/>
        <w:sz w:val="16"/>
        <w:szCs w:val="21"/>
      </w:rPr>
      <w:t xml:space="preserve">Vi erhåller bidrag från </w:t>
    </w:r>
    <w:r>
      <w:rPr>
        <w:color w:val="333333"/>
        <w:sz w:val="16"/>
        <w:szCs w:val="21"/>
      </w:rPr>
      <w:t>K</w:t>
    </w:r>
    <w:r w:rsidRPr="00201195">
      <w:rPr>
        <w:color w:val="333333"/>
        <w:sz w:val="16"/>
        <w:szCs w:val="21"/>
      </w:rPr>
      <w:t xml:space="preserve">ulturrådet, </w:t>
    </w:r>
    <w:r>
      <w:rPr>
        <w:color w:val="333333"/>
        <w:sz w:val="16"/>
        <w:szCs w:val="21"/>
      </w:rPr>
      <w:t>Region S</w:t>
    </w:r>
    <w:r w:rsidRPr="00201195">
      <w:rPr>
        <w:color w:val="333333"/>
        <w:sz w:val="16"/>
        <w:szCs w:val="21"/>
      </w:rPr>
      <w:t xml:space="preserve">tockholm och </w:t>
    </w:r>
    <w:r>
      <w:rPr>
        <w:color w:val="333333"/>
        <w:sz w:val="16"/>
        <w:szCs w:val="21"/>
      </w:rPr>
      <w:t>S</w:t>
    </w:r>
    <w:r w:rsidRPr="00201195">
      <w:rPr>
        <w:color w:val="333333"/>
        <w:sz w:val="16"/>
        <w:szCs w:val="21"/>
      </w:rPr>
      <w:t>tockholms stad</w:t>
    </w:r>
    <w:r>
      <w:rPr>
        <w:color w:val="333333"/>
        <w:sz w:val="16"/>
        <w:szCs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6279" w14:textId="77777777" w:rsidR="00862212" w:rsidRDefault="00862212" w:rsidP="00DD2578">
      <w:r>
        <w:separator/>
      </w:r>
    </w:p>
  </w:footnote>
  <w:footnote w:type="continuationSeparator" w:id="0">
    <w:p w14:paraId="3932DBCD" w14:textId="77777777" w:rsidR="00862212" w:rsidRDefault="00862212" w:rsidP="00DD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562C" w14:textId="77777777" w:rsidR="00DD2578" w:rsidRDefault="00DD2578" w:rsidP="00DD2578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6F912293" wp14:editId="2DE86221">
          <wp:extent cx="5001768" cy="643128"/>
          <wp:effectExtent l="0" t="0" r="0" b="508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KOP_Logga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768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8E16E" w14:textId="09173168" w:rsidR="00DD2578" w:rsidRDefault="00DD2578" w:rsidP="00DD2578">
    <w:pPr>
      <w:pStyle w:val="Sidhuvud"/>
      <w:jc w:val="center"/>
    </w:pPr>
    <w:r>
      <w:br/>
    </w:r>
    <w:r w:rsidR="00E90FD2">
      <w:t>PRESSMEDDELANDE</w:t>
    </w:r>
    <w:r>
      <w:t xml:space="preserve"> 2</w:t>
    </w:r>
    <w:r w:rsidR="00D018AA">
      <w:t>9</w:t>
    </w:r>
    <w:r>
      <w:t xml:space="preserve"> AUGUSTI 2019</w:t>
    </w:r>
  </w:p>
  <w:p w14:paraId="126CEDCA" w14:textId="77777777" w:rsidR="00DD2578" w:rsidRDefault="00DD2578">
    <w:pPr>
      <w:pStyle w:val="Sidhuvud"/>
    </w:pPr>
  </w:p>
  <w:p w14:paraId="77EB1407" w14:textId="77777777" w:rsidR="00DD2578" w:rsidRDefault="00DD257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78"/>
    <w:rsid w:val="00060ADF"/>
    <w:rsid w:val="00074B70"/>
    <w:rsid w:val="000D2B70"/>
    <w:rsid w:val="00151964"/>
    <w:rsid w:val="00343833"/>
    <w:rsid w:val="0037091D"/>
    <w:rsid w:val="004C436E"/>
    <w:rsid w:val="005A0390"/>
    <w:rsid w:val="006F5B7B"/>
    <w:rsid w:val="00774C58"/>
    <w:rsid w:val="0078577D"/>
    <w:rsid w:val="00862212"/>
    <w:rsid w:val="0090235A"/>
    <w:rsid w:val="00985BE6"/>
    <w:rsid w:val="00B00A03"/>
    <w:rsid w:val="00CE6A70"/>
    <w:rsid w:val="00D018AA"/>
    <w:rsid w:val="00DD24F7"/>
    <w:rsid w:val="00DD2578"/>
    <w:rsid w:val="00E90FD2"/>
    <w:rsid w:val="00E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0438C"/>
  <w15:chartTrackingRefBased/>
  <w15:docId w15:val="{01710E3A-915B-41ED-99E0-AC8FAD00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25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D2578"/>
  </w:style>
  <w:style w:type="paragraph" w:styleId="Sidfot">
    <w:name w:val="footer"/>
    <w:basedOn w:val="Normal"/>
    <w:link w:val="SidfotChar"/>
    <w:uiPriority w:val="99"/>
    <w:unhideWhenUsed/>
    <w:rsid w:val="00DD257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DD2578"/>
  </w:style>
  <w:style w:type="character" w:styleId="Hyperlnk">
    <w:name w:val="Hyperlink"/>
    <w:basedOn w:val="Standardstycketeckensnitt"/>
    <w:uiPriority w:val="99"/>
    <w:unhideWhenUsed/>
    <w:rsid w:val="00DD2578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DD257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5BE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5BE6"/>
    <w:rPr>
      <w:rFonts w:ascii="Segoe UI" w:eastAsia="Times New Roman" w:hAnsi="Segoe UI" w:cs="Segoe UI"/>
      <w:sz w:val="18"/>
      <w:szCs w:val="18"/>
      <w:lang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343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UMtfjrq2tw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L3SYMrRftzQ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usanne.reuszner@folkoperan.s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olkoperan.se/pres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7R3cvHM_iG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Edoff</dc:creator>
  <cp:keywords/>
  <dc:description/>
  <cp:lastModifiedBy>Susanne Reuszner</cp:lastModifiedBy>
  <cp:revision>4</cp:revision>
  <cp:lastPrinted>2019-08-28T09:34:00Z</cp:lastPrinted>
  <dcterms:created xsi:type="dcterms:W3CDTF">2019-08-29T08:40:00Z</dcterms:created>
  <dcterms:modified xsi:type="dcterms:W3CDTF">2019-08-29T10:06:00Z</dcterms:modified>
</cp:coreProperties>
</file>