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C8724" w14:textId="24F68717" w:rsidR="006C3071" w:rsidRPr="00E21628" w:rsidRDefault="005924EA" w:rsidP="002403D0">
      <w:pPr>
        <w:widowControl w:val="0"/>
        <w:jc w:val="center"/>
        <w:rPr>
          <w:rFonts w:eastAsiaTheme="minorEastAsia"/>
          <w:b/>
          <w:bCs/>
          <w:sz w:val="28"/>
          <w:szCs w:val="28"/>
          <w:lang w:val="nb-NO" w:eastAsia="ko-KR"/>
        </w:rPr>
      </w:pPr>
      <w:r w:rsidRPr="00E21628">
        <w:rPr>
          <w:rFonts w:eastAsiaTheme="minorEastAsia"/>
          <w:b/>
          <w:bCs/>
          <w:sz w:val="28"/>
          <w:szCs w:val="28"/>
          <w:lang w:val="nb-NO" w:eastAsia="ko-KR"/>
        </w:rPr>
        <w:t>LG offentlig</w:t>
      </w:r>
      <w:r w:rsidR="001E7CF0" w:rsidRPr="00E21628">
        <w:rPr>
          <w:rFonts w:eastAsiaTheme="minorEastAsia"/>
          <w:b/>
          <w:bCs/>
          <w:sz w:val="28"/>
          <w:szCs w:val="28"/>
          <w:lang w:val="nb-NO" w:eastAsia="ko-KR"/>
        </w:rPr>
        <w:t xml:space="preserve">gjør resultatet for </w:t>
      </w:r>
      <w:r w:rsidR="004910B0" w:rsidRPr="00E21628">
        <w:rPr>
          <w:rFonts w:eastAsiaTheme="minorEastAsia"/>
          <w:b/>
          <w:bCs/>
          <w:sz w:val="28"/>
          <w:szCs w:val="28"/>
          <w:lang w:val="nb-NO" w:eastAsia="ko-KR"/>
        </w:rPr>
        <w:t>1.kvartal 2018</w:t>
      </w:r>
    </w:p>
    <w:p w14:paraId="19BC8725" w14:textId="77777777" w:rsidR="006C3071" w:rsidRPr="00E21628" w:rsidRDefault="006C3071" w:rsidP="002403D0">
      <w:pPr>
        <w:widowControl w:val="0"/>
        <w:jc w:val="center"/>
        <w:rPr>
          <w:rFonts w:eastAsia="Times New Roman"/>
          <w:bCs/>
          <w:i/>
          <w:sz w:val="6"/>
          <w:szCs w:val="6"/>
          <w:lang w:val="nb-NO" w:eastAsia="ko-KR"/>
        </w:rPr>
      </w:pPr>
    </w:p>
    <w:p w14:paraId="19BC8726" w14:textId="77777777" w:rsidR="00E5487C" w:rsidRPr="00E21628" w:rsidRDefault="00E5487C" w:rsidP="002403D0">
      <w:pPr>
        <w:widowControl w:val="0"/>
        <w:kinsoku w:val="0"/>
        <w:overflowPunct w:val="0"/>
        <w:ind w:rightChars="-40" w:right="-96"/>
        <w:jc w:val="center"/>
        <w:rPr>
          <w:rFonts w:eastAsiaTheme="minorEastAsia"/>
          <w:bCs/>
          <w:i/>
          <w:lang w:val="nb-NO" w:eastAsia="ko-KR"/>
        </w:rPr>
      </w:pPr>
    </w:p>
    <w:p w14:paraId="19BC8727" w14:textId="27888545" w:rsidR="006C3071" w:rsidRPr="00E21628" w:rsidRDefault="004910B0" w:rsidP="002403D0">
      <w:pPr>
        <w:widowControl w:val="0"/>
        <w:kinsoku w:val="0"/>
        <w:overflowPunct w:val="0"/>
        <w:ind w:rightChars="-40" w:right="-96"/>
        <w:jc w:val="center"/>
        <w:rPr>
          <w:rFonts w:eastAsiaTheme="minorEastAsia"/>
          <w:bCs/>
          <w:i/>
          <w:lang w:val="nb-NO" w:eastAsia="ko-KR"/>
        </w:rPr>
      </w:pPr>
      <w:r w:rsidRPr="00E21628">
        <w:rPr>
          <w:rFonts w:eastAsiaTheme="minorEastAsia"/>
          <w:bCs/>
          <w:i/>
          <w:lang w:val="nb-NO" w:eastAsia="ko-KR"/>
        </w:rPr>
        <w:t>Sterkt resultat for</w:t>
      </w:r>
      <w:r w:rsidR="005924EA" w:rsidRPr="00E21628">
        <w:rPr>
          <w:rFonts w:eastAsiaTheme="minorEastAsia"/>
          <w:bCs/>
          <w:i/>
          <w:lang w:val="nb-NO" w:eastAsia="ko-KR"/>
        </w:rPr>
        <w:t xml:space="preserve"> </w:t>
      </w:r>
      <w:r w:rsidRPr="00E21628">
        <w:rPr>
          <w:rFonts w:eastAsiaTheme="minorEastAsia"/>
          <w:bCs/>
          <w:i/>
          <w:lang w:val="nb-NO" w:eastAsia="ko-KR"/>
        </w:rPr>
        <w:t>Home Appliances og</w:t>
      </w:r>
      <w:r w:rsidR="005924EA" w:rsidRPr="00E21628">
        <w:rPr>
          <w:rFonts w:eastAsiaTheme="minorEastAsia"/>
          <w:bCs/>
          <w:i/>
          <w:lang w:val="nb-NO" w:eastAsia="ko-KR"/>
        </w:rPr>
        <w:t xml:space="preserve"> Home Entertainment </w:t>
      </w:r>
      <w:r w:rsidRPr="00E21628">
        <w:rPr>
          <w:rFonts w:eastAsiaTheme="minorEastAsia"/>
          <w:bCs/>
          <w:i/>
          <w:lang w:val="nb-NO" w:eastAsia="ko-KR"/>
        </w:rPr>
        <w:t>gir historis</w:t>
      </w:r>
      <w:r w:rsidR="00D10409" w:rsidRPr="00E21628">
        <w:rPr>
          <w:rFonts w:eastAsiaTheme="minorEastAsia"/>
          <w:bCs/>
          <w:i/>
          <w:lang w:val="nb-NO" w:eastAsia="ko-KR"/>
        </w:rPr>
        <w:t>k</w:t>
      </w:r>
      <w:r w:rsidRPr="00E21628">
        <w:rPr>
          <w:rFonts w:eastAsiaTheme="minorEastAsia"/>
          <w:bCs/>
          <w:i/>
          <w:lang w:val="nb-NO" w:eastAsia="ko-KR"/>
        </w:rPr>
        <w:t xml:space="preserve"> sterk lønnsomhet i første kvartal. LG kjøper også belysnings og -billysselskapet </w:t>
      </w:r>
      <w:r w:rsidR="008A33D6" w:rsidRPr="00E21628">
        <w:rPr>
          <w:rFonts w:eastAsiaTheme="minorEastAsia"/>
          <w:bCs/>
          <w:i/>
          <w:lang w:val="nb-NO" w:eastAsia="ko-KR"/>
        </w:rPr>
        <w:t xml:space="preserve">ZKW Group </w:t>
      </w:r>
      <w:r w:rsidRPr="00E21628">
        <w:rPr>
          <w:rFonts w:eastAsiaTheme="minorEastAsia"/>
          <w:bCs/>
          <w:i/>
          <w:lang w:val="nb-NO" w:eastAsia="ko-KR"/>
        </w:rPr>
        <w:t>gjennom en avtale verd 1,1 milliarder euro.</w:t>
      </w:r>
    </w:p>
    <w:p w14:paraId="19BC8728" w14:textId="77777777" w:rsidR="006C3071" w:rsidRPr="00E21628" w:rsidRDefault="006C3071" w:rsidP="002403D0">
      <w:pPr>
        <w:widowControl w:val="0"/>
        <w:kinsoku w:val="0"/>
        <w:overflowPunct w:val="0"/>
        <w:ind w:rightChars="-40" w:right="-96" w:firstLineChars="50" w:firstLine="180"/>
        <w:jc w:val="center"/>
        <w:rPr>
          <w:rFonts w:eastAsia="Times New Roman"/>
          <w:bCs/>
          <w:sz w:val="36"/>
          <w:szCs w:val="36"/>
          <w:lang w:val="nb-NO" w:eastAsia="ko-KR"/>
        </w:rPr>
      </w:pPr>
    </w:p>
    <w:p w14:paraId="19BC872A" w14:textId="44AD21D3" w:rsidR="005924EA" w:rsidRPr="00E21628" w:rsidRDefault="004910B0" w:rsidP="005924EA">
      <w:pPr>
        <w:widowControl w:val="0"/>
        <w:kinsoku w:val="0"/>
        <w:overflowPunct w:val="0"/>
        <w:spacing w:line="360" w:lineRule="auto"/>
        <w:jc w:val="both"/>
        <w:rPr>
          <w:rFonts w:eastAsia="Times New Roman"/>
          <w:lang w:val="nb-NO" w:eastAsia="ko-KR" w:bidi="mni-IN"/>
        </w:rPr>
      </w:pPr>
      <w:r w:rsidRPr="00794B0E">
        <w:rPr>
          <w:rFonts w:eastAsia="Times New Roman"/>
          <w:b/>
          <w:lang w:val="en-GB" w:eastAsia="ko-KR" w:bidi="mni-IN"/>
        </w:rPr>
        <w:t>Oslo</w:t>
      </w:r>
      <w:r w:rsidR="008A255C" w:rsidRPr="00794B0E">
        <w:rPr>
          <w:rFonts w:eastAsia="Times New Roman"/>
          <w:b/>
          <w:lang w:val="en-GB" w:eastAsia="ko-KR" w:bidi="mni-IN"/>
        </w:rPr>
        <w:t xml:space="preserve">, </w:t>
      </w:r>
      <w:r w:rsidR="005924EA" w:rsidRPr="00794B0E">
        <w:rPr>
          <w:rFonts w:eastAsia="Times New Roman"/>
          <w:b/>
          <w:lang w:val="en-GB" w:eastAsia="ko-KR" w:bidi="mni-IN"/>
        </w:rPr>
        <w:t>2</w:t>
      </w:r>
      <w:r w:rsidRPr="00794B0E">
        <w:rPr>
          <w:rFonts w:eastAsia="Times New Roman"/>
          <w:b/>
          <w:lang w:val="en-GB" w:eastAsia="ko-KR" w:bidi="mni-IN"/>
        </w:rPr>
        <w:t>.</w:t>
      </w:r>
      <w:r w:rsidR="00E5487C" w:rsidRPr="00794B0E">
        <w:rPr>
          <w:rFonts w:eastAsia="Times New Roman"/>
          <w:b/>
          <w:lang w:val="en-GB" w:eastAsia="ko-KR" w:bidi="mni-IN"/>
        </w:rPr>
        <w:t xml:space="preserve"> </w:t>
      </w:r>
      <w:r w:rsidR="005924EA" w:rsidRPr="00794B0E">
        <w:rPr>
          <w:rFonts w:eastAsia="Times New Roman"/>
          <w:b/>
          <w:lang w:val="en-GB" w:eastAsia="ko-KR" w:bidi="mni-IN"/>
        </w:rPr>
        <w:t>ma</w:t>
      </w:r>
      <w:r w:rsidRPr="00794B0E">
        <w:rPr>
          <w:rFonts w:eastAsia="Times New Roman"/>
          <w:b/>
          <w:lang w:val="en-GB" w:eastAsia="ko-KR" w:bidi="mni-IN"/>
        </w:rPr>
        <w:t>i</w:t>
      </w:r>
      <w:r w:rsidR="008A255C" w:rsidRPr="00794B0E">
        <w:rPr>
          <w:rFonts w:eastAsia="Times New Roman"/>
          <w:b/>
          <w:lang w:val="en-GB" w:eastAsia="ko-KR" w:bidi="mni-IN"/>
        </w:rPr>
        <w:t>, 201</w:t>
      </w:r>
      <w:r w:rsidR="008A255C" w:rsidRPr="00794B0E">
        <w:rPr>
          <w:rFonts w:eastAsiaTheme="minorEastAsia"/>
          <w:b/>
          <w:lang w:val="en-GB" w:eastAsia="ko-KR" w:bidi="mni-IN"/>
        </w:rPr>
        <w:t>8</w:t>
      </w:r>
      <w:r w:rsidR="008A255C" w:rsidRPr="00794B0E">
        <w:rPr>
          <w:rFonts w:eastAsia="Times New Roman"/>
          <w:lang w:val="en-GB" w:eastAsia="ko-KR" w:bidi="mni-IN"/>
        </w:rPr>
        <w:t xml:space="preserve"> — </w:t>
      </w:r>
      <w:r w:rsidR="005924EA" w:rsidRPr="00794B0E">
        <w:rPr>
          <w:rFonts w:eastAsia="Times New Roman"/>
          <w:lang w:val="en-GB" w:eastAsia="ko-KR" w:bidi="mni-IN"/>
        </w:rPr>
        <w:t xml:space="preserve">LG Electronics Inc. </w:t>
      </w:r>
      <w:r w:rsidR="005122A5" w:rsidRPr="00E21628">
        <w:rPr>
          <w:rFonts w:eastAsia="Times New Roman"/>
          <w:lang w:val="nb-NO" w:eastAsia="ko-KR" w:bidi="mni-IN"/>
        </w:rPr>
        <w:t xml:space="preserve">(LG) rapporterer en konsernomsetning </w:t>
      </w:r>
      <w:r w:rsidR="005D54EF" w:rsidRPr="00E21628">
        <w:rPr>
          <w:rFonts w:eastAsia="Times New Roman"/>
          <w:lang w:val="nb-NO" w:eastAsia="ko-KR" w:bidi="mni-IN"/>
        </w:rPr>
        <w:t>på 14,1 milliarder dollar og et driftsresultat på 1,03 milliarder dollar for første kvartal 2018. Omsetningen økte med 3,2 prosent fra tilsvarende kvartal i 2017 mens driftsresultatet økte tilsvarende med 20 prosent. Dette er det beste førstekvartalsresultatet og -omsetningen i selskapets historie. Sammenlignet med alle historiske kvartal, hadde foregående kvartal den største lønnsomheten siden andre kvartal 2009.</w:t>
      </w:r>
    </w:p>
    <w:p w14:paraId="1DA1BE09" w14:textId="77777777" w:rsidR="00EF2B99" w:rsidRPr="00E21628" w:rsidRDefault="00EF2B99" w:rsidP="005924EA">
      <w:pPr>
        <w:widowControl w:val="0"/>
        <w:kinsoku w:val="0"/>
        <w:overflowPunct w:val="0"/>
        <w:spacing w:line="360" w:lineRule="auto"/>
        <w:jc w:val="both"/>
        <w:rPr>
          <w:rFonts w:eastAsia="Times New Roman"/>
          <w:lang w:val="nb-NO" w:eastAsia="ko-KR" w:bidi="mni-IN"/>
        </w:rPr>
      </w:pPr>
    </w:p>
    <w:p w14:paraId="27E6C2FD" w14:textId="3B9FF34E" w:rsidR="00EF2B99" w:rsidRPr="00E21628" w:rsidRDefault="005924EA" w:rsidP="005924EA">
      <w:pPr>
        <w:widowControl w:val="0"/>
        <w:kinsoku w:val="0"/>
        <w:overflowPunct w:val="0"/>
        <w:spacing w:line="360" w:lineRule="auto"/>
        <w:jc w:val="both"/>
        <w:rPr>
          <w:rFonts w:eastAsia="Times New Roman"/>
          <w:lang w:val="nb-NO" w:eastAsia="ko-KR" w:bidi="mni-IN"/>
        </w:rPr>
      </w:pPr>
      <w:r w:rsidRPr="00E21628">
        <w:rPr>
          <w:rFonts w:eastAsia="Times New Roman"/>
          <w:lang w:val="en-US" w:eastAsia="ko-KR" w:bidi="mni-IN"/>
        </w:rPr>
        <w:t>Både LG Home Appliance &amp; Air Solution Company o</w:t>
      </w:r>
      <w:r w:rsidR="00EF2B99" w:rsidRPr="00E21628">
        <w:rPr>
          <w:rFonts w:eastAsia="Times New Roman"/>
          <w:lang w:val="en-US" w:eastAsia="ko-KR" w:bidi="mni-IN"/>
        </w:rPr>
        <w:t xml:space="preserve">g </w:t>
      </w:r>
      <w:r w:rsidRPr="00E21628">
        <w:rPr>
          <w:rFonts w:eastAsia="Times New Roman"/>
          <w:lang w:val="en-US" w:eastAsia="ko-KR" w:bidi="mni-IN"/>
        </w:rPr>
        <w:t xml:space="preserve">LG Home Entertainment Company </w:t>
      </w:r>
      <w:r w:rsidR="00EF2B99" w:rsidRPr="00E21628">
        <w:rPr>
          <w:rFonts w:eastAsia="Times New Roman"/>
          <w:lang w:val="en-US" w:eastAsia="ko-KR" w:bidi="mni-IN"/>
        </w:rPr>
        <w:t>rapporterte solid omsetningsveks</w:t>
      </w:r>
      <w:r w:rsidR="00AD6A66" w:rsidRPr="00E21628">
        <w:rPr>
          <w:rFonts w:eastAsia="Times New Roman"/>
          <w:lang w:val="en-US" w:eastAsia="ko-KR" w:bidi="mni-IN"/>
        </w:rPr>
        <w:t>t</w:t>
      </w:r>
      <w:r w:rsidR="00EF2B99" w:rsidRPr="00E21628">
        <w:rPr>
          <w:rFonts w:eastAsia="Times New Roman"/>
          <w:lang w:val="en-US" w:eastAsia="ko-KR" w:bidi="mni-IN"/>
        </w:rPr>
        <w:t xml:space="preserve">. </w:t>
      </w:r>
      <w:r w:rsidR="00EF2B99" w:rsidRPr="00E21628">
        <w:rPr>
          <w:rFonts w:eastAsia="Times New Roman"/>
          <w:lang w:val="nb-NO" w:eastAsia="ko-KR" w:bidi="mni-IN"/>
        </w:rPr>
        <w:t>Divisjonene hadde begge tosifrede driftsmarginer og for første gang oversteg det samlede resultatet for LGs to største divisjoner 1 milliard dollar. Samtidig genererte LGs B2B-virksomhet sterk lønnsomhet for kvartalet. Negativ lønnsomhet i mobil- og kjøretøysdivisjonene ble reduserte i løpet av første kvartal.</w:t>
      </w:r>
    </w:p>
    <w:p w14:paraId="6D035948" w14:textId="77777777" w:rsidR="00EF2B99" w:rsidRPr="00E21628" w:rsidRDefault="00EF2B99" w:rsidP="005924EA">
      <w:pPr>
        <w:widowControl w:val="0"/>
        <w:kinsoku w:val="0"/>
        <w:overflowPunct w:val="0"/>
        <w:spacing w:line="360" w:lineRule="auto"/>
        <w:jc w:val="both"/>
        <w:rPr>
          <w:rFonts w:eastAsia="Times New Roman"/>
          <w:lang w:val="nb-NO" w:eastAsia="ko-KR" w:bidi="mni-IN"/>
        </w:rPr>
      </w:pPr>
    </w:p>
    <w:p w14:paraId="3860DA73" w14:textId="5CEAC133" w:rsidR="00EF2B99" w:rsidRPr="00E21628" w:rsidRDefault="005924EA" w:rsidP="005924EA">
      <w:pPr>
        <w:widowControl w:val="0"/>
        <w:kinsoku w:val="0"/>
        <w:overflowPunct w:val="0"/>
        <w:spacing w:line="360" w:lineRule="auto"/>
        <w:jc w:val="both"/>
        <w:rPr>
          <w:rFonts w:eastAsia="Times New Roman"/>
          <w:lang w:val="nb-NO" w:eastAsia="ko-KR" w:bidi="mni-IN"/>
        </w:rPr>
      </w:pPr>
      <w:r w:rsidRPr="00E21628">
        <w:rPr>
          <w:rFonts w:eastAsia="Times New Roman"/>
          <w:lang w:val="nb-NO" w:eastAsia="ko-KR" w:bidi="mni-IN"/>
        </w:rPr>
        <w:t>LG Home Appliance &amp; Air Solution Company rapport</w:t>
      </w:r>
      <w:r w:rsidR="00EF2B99" w:rsidRPr="00E21628">
        <w:rPr>
          <w:rFonts w:eastAsia="Times New Roman"/>
          <w:lang w:val="nb-NO" w:eastAsia="ko-KR" w:bidi="mni-IN"/>
        </w:rPr>
        <w:t xml:space="preserve">erte en omsetning på </w:t>
      </w:r>
      <w:r w:rsidRPr="00E21628">
        <w:rPr>
          <w:rFonts w:eastAsia="Times New Roman"/>
          <w:lang w:val="nb-NO" w:eastAsia="ko-KR" w:bidi="mni-IN"/>
        </w:rPr>
        <w:t xml:space="preserve">4,59 </w:t>
      </w:r>
      <w:r w:rsidR="00EF2B99" w:rsidRPr="00E21628">
        <w:rPr>
          <w:rFonts w:eastAsia="Times New Roman"/>
          <w:lang w:val="nb-NO" w:eastAsia="ko-KR" w:bidi="mni-IN"/>
        </w:rPr>
        <w:t xml:space="preserve">milliarder dollar og et driftsresultat på </w:t>
      </w:r>
      <w:r w:rsidRPr="00E21628">
        <w:rPr>
          <w:rFonts w:eastAsia="Times New Roman"/>
          <w:lang w:val="nb-NO" w:eastAsia="ko-KR" w:bidi="mni-IN"/>
        </w:rPr>
        <w:t xml:space="preserve">515,51 </w:t>
      </w:r>
      <w:r w:rsidR="00EF2B99" w:rsidRPr="00E21628">
        <w:rPr>
          <w:rFonts w:eastAsia="Times New Roman"/>
          <w:lang w:val="nb-NO" w:eastAsia="ko-KR" w:bidi="mni-IN"/>
        </w:rPr>
        <w:t>millioner dollar</w:t>
      </w:r>
      <w:r w:rsidRPr="00E21628">
        <w:rPr>
          <w:rFonts w:eastAsia="Times New Roman"/>
          <w:lang w:val="nb-NO" w:eastAsia="ko-KR" w:bidi="mni-IN"/>
        </w:rPr>
        <w:t>.</w:t>
      </w:r>
      <w:r w:rsidR="00EF2B99" w:rsidRPr="00E21628">
        <w:rPr>
          <w:rFonts w:eastAsia="Times New Roman"/>
          <w:lang w:val="nb-NO" w:eastAsia="ko-KR" w:bidi="mni-IN"/>
        </w:rPr>
        <w:t xml:space="preserve"> S</w:t>
      </w:r>
      <w:r w:rsidR="00CB5B71" w:rsidRPr="00E21628">
        <w:rPr>
          <w:rFonts w:eastAsia="Times New Roman"/>
          <w:lang w:val="nb-NO" w:eastAsia="ko-KR" w:bidi="mni-IN"/>
        </w:rPr>
        <w:t xml:space="preserve">alg av produkter som varmepumper/luftkjølere og premium vaskemaskiner, samt </w:t>
      </w:r>
      <w:r w:rsidR="00AD6A66" w:rsidRPr="00E21628">
        <w:rPr>
          <w:rFonts w:eastAsia="Times New Roman"/>
          <w:lang w:val="nb-NO" w:eastAsia="ko-KR" w:bidi="mni-IN"/>
        </w:rPr>
        <w:t>nye tørketrommel-modeller, luft</w:t>
      </w:r>
      <w:r w:rsidR="00CB5B71" w:rsidRPr="00E21628">
        <w:rPr>
          <w:rFonts w:eastAsia="Times New Roman"/>
          <w:lang w:val="nb-NO" w:eastAsia="ko-KR" w:bidi="mni-IN"/>
        </w:rPr>
        <w:t xml:space="preserve">friskere og LG Styler økte i det koreanske hjemmemarkedet. Salget i Europa, Asia og Latin-Amerika økte med til sammen 9,3 prosent sammenlignet med 2017. Driftsresultatet økte med 2,8 prosent sammenlignet med første kvartal 2017, takket være salg av premium-modeller og lavere kostnader grunnet effektiviseringsprogrammer. Etterspørselen forventes å øke i andre kvartal på grunn av høysesong for salg av lufkjøleenheter og kjøleskap i den nordlige hemisfære. </w:t>
      </w:r>
    </w:p>
    <w:p w14:paraId="19BC872E" w14:textId="44F753CC" w:rsidR="005924EA" w:rsidRPr="00E21628" w:rsidRDefault="005924EA" w:rsidP="005924EA">
      <w:pPr>
        <w:widowControl w:val="0"/>
        <w:kinsoku w:val="0"/>
        <w:overflowPunct w:val="0"/>
        <w:spacing w:line="360" w:lineRule="auto"/>
        <w:jc w:val="both"/>
        <w:rPr>
          <w:rFonts w:eastAsia="Times New Roman"/>
          <w:lang w:val="nb-NO" w:eastAsia="ko-KR" w:bidi="mni-IN"/>
        </w:rPr>
      </w:pPr>
    </w:p>
    <w:p w14:paraId="16AC359C" w14:textId="3CAE9964" w:rsidR="00CB5B71" w:rsidRPr="00E21628" w:rsidRDefault="005924EA" w:rsidP="005924EA">
      <w:pPr>
        <w:widowControl w:val="0"/>
        <w:kinsoku w:val="0"/>
        <w:overflowPunct w:val="0"/>
        <w:spacing w:line="360" w:lineRule="auto"/>
        <w:jc w:val="both"/>
        <w:rPr>
          <w:rFonts w:eastAsia="Times New Roman"/>
          <w:lang w:val="nb-NO" w:eastAsia="ko-KR" w:bidi="mni-IN"/>
        </w:rPr>
      </w:pPr>
      <w:r w:rsidRPr="00E21628">
        <w:rPr>
          <w:rFonts w:eastAsia="Times New Roman"/>
          <w:lang w:val="nb-NO" w:eastAsia="ko-KR" w:bidi="mni-IN"/>
        </w:rPr>
        <w:t xml:space="preserve">LG Home Entertainment Company </w:t>
      </w:r>
      <w:r w:rsidR="00CB5B71" w:rsidRPr="00E21628">
        <w:rPr>
          <w:rFonts w:eastAsia="Times New Roman"/>
          <w:lang w:val="nb-NO" w:eastAsia="ko-KR" w:bidi="mni-IN"/>
        </w:rPr>
        <w:t xml:space="preserve">rapporterte en omsetning på </w:t>
      </w:r>
      <w:r w:rsidRPr="00E21628">
        <w:rPr>
          <w:rFonts w:eastAsia="Times New Roman"/>
          <w:lang w:val="nb-NO" w:eastAsia="ko-KR" w:bidi="mni-IN"/>
        </w:rPr>
        <w:t>3,84 m</w:t>
      </w:r>
      <w:r w:rsidR="00CB5B71" w:rsidRPr="00E21628">
        <w:rPr>
          <w:rFonts w:eastAsia="Times New Roman"/>
          <w:lang w:val="nb-NO" w:eastAsia="ko-KR" w:bidi="mni-IN"/>
        </w:rPr>
        <w:t>illiarder</w:t>
      </w:r>
      <w:r w:rsidRPr="00E21628">
        <w:rPr>
          <w:rFonts w:eastAsia="Times New Roman"/>
          <w:lang w:val="nb-NO" w:eastAsia="ko-KR" w:bidi="mni-IN"/>
        </w:rPr>
        <w:t xml:space="preserve"> </w:t>
      </w:r>
      <w:r w:rsidR="00CB5B71" w:rsidRPr="00E21628">
        <w:rPr>
          <w:rFonts w:eastAsia="Times New Roman"/>
          <w:lang w:val="nb-NO" w:eastAsia="ko-KR" w:bidi="mni-IN"/>
        </w:rPr>
        <w:t>dollar</w:t>
      </w:r>
      <w:r w:rsidRPr="00E21628">
        <w:rPr>
          <w:rFonts w:eastAsia="Times New Roman"/>
          <w:lang w:val="nb-NO" w:eastAsia="ko-KR" w:bidi="mni-IN"/>
        </w:rPr>
        <w:t xml:space="preserve"> </w:t>
      </w:r>
      <w:r w:rsidR="00CB5B71" w:rsidRPr="00E21628">
        <w:rPr>
          <w:rFonts w:eastAsia="Times New Roman"/>
          <w:lang w:val="nb-NO" w:eastAsia="ko-KR" w:bidi="mni-IN"/>
        </w:rPr>
        <w:t xml:space="preserve">i første kvartal 2018 og et driftsresultat på </w:t>
      </w:r>
      <w:r w:rsidRPr="00E21628">
        <w:rPr>
          <w:rFonts w:eastAsia="Times New Roman"/>
          <w:lang w:val="nb-NO" w:eastAsia="ko-KR" w:bidi="mni-IN"/>
        </w:rPr>
        <w:t>538</w:t>
      </w:r>
      <w:r w:rsidR="00CB5B71" w:rsidRPr="00E21628">
        <w:rPr>
          <w:rFonts w:eastAsia="Times New Roman"/>
          <w:lang w:val="nb-NO" w:eastAsia="ko-KR" w:bidi="mni-IN"/>
        </w:rPr>
        <w:t xml:space="preserve"> millioner dollar. Omsetningen økte med 7,4</w:t>
      </w:r>
      <w:r w:rsidRPr="00E21628">
        <w:rPr>
          <w:rFonts w:eastAsia="Times New Roman"/>
          <w:lang w:val="nb-NO" w:eastAsia="ko-KR" w:bidi="mni-IN"/>
        </w:rPr>
        <w:t xml:space="preserve"> </w:t>
      </w:r>
      <w:r w:rsidR="00CB5B71" w:rsidRPr="00E21628">
        <w:rPr>
          <w:rFonts w:eastAsia="Times New Roman"/>
          <w:lang w:val="nb-NO" w:eastAsia="ko-KR" w:bidi="mni-IN"/>
        </w:rPr>
        <w:t xml:space="preserve">prosent sammenlignet med tilsvarende kvartal i 2017, mye grunnet fortsatt sterkt salg av </w:t>
      </w:r>
      <w:r w:rsidRPr="00E21628">
        <w:rPr>
          <w:rFonts w:eastAsia="Times New Roman"/>
          <w:lang w:val="nb-NO" w:eastAsia="ko-KR" w:bidi="mni-IN"/>
        </w:rPr>
        <w:lastRenderedPageBreak/>
        <w:t>pre</w:t>
      </w:r>
      <w:r w:rsidR="00CB5B71" w:rsidRPr="00E21628">
        <w:rPr>
          <w:rFonts w:eastAsia="Times New Roman"/>
          <w:lang w:val="nb-NO" w:eastAsia="ko-KR" w:bidi="mni-IN"/>
        </w:rPr>
        <w:t>miumprodukter som LG OLED TV og</w:t>
      </w:r>
      <w:r w:rsidRPr="00E21628">
        <w:rPr>
          <w:rFonts w:eastAsia="Times New Roman"/>
          <w:lang w:val="nb-NO" w:eastAsia="ko-KR" w:bidi="mni-IN"/>
        </w:rPr>
        <w:t xml:space="preserve"> SUPER UHD TV. </w:t>
      </w:r>
      <w:r w:rsidR="00CB5B71" w:rsidRPr="00E21628">
        <w:rPr>
          <w:rFonts w:eastAsia="Times New Roman"/>
          <w:lang w:val="nb-NO" w:eastAsia="ko-KR" w:bidi="mni-IN"/>
        </w:rPr>
        <w:t>Dri</w:t>
      </w:r>
      <w:r w:rsidR="00AD6A66" w:rsidRPr="00E21628">
        <w:rPr>
          <w:rFonts w:eastAsia="Times New Roman"/>
          <w:lang w:val="nb-NO" w:eastAsia="ko-KR" w:bidi="mni-IN"/>
        </w:rPr>
        <w:t xml:space="preserve">ftsresultatet i første kvartal </w:t>
      </w:r>
      <w:r w:rsidR="00CB5B71" w:rsidRPr="00E21628">
        <w:rPr>
          <w:rFonts w:eastAsia="Times New Roman"/>
          <w:lang w:val="nb-NO" w:eastAsia="ko-KR" w:bidi="mni-IN"/>
        </w:rPr>
        <w:t>økte med hele</w:t>
      </w:r>
      <w:r w:rsidRPr="00E21628">
        <w:rPr>
          <w:rFonts w:eastAsia="Times New Roman"/>
          <w:lang w:val="nb-NO" w:eastAsia="ko-KR" w:bidi="mni-IN"/>
        </w:rPr>
        <w:t xml:space="preserve"> 76,5 </w:t>
      </w:r>
      <w:r w:rsidR="00CB5B71" w:rsidRPr="00E21628">
        <w:rPr>
          <w:rFonts w:eastAsia="Times New Roman"/>
          <w:lang w:val="nb-NO" w:eastAsia="ko-KR" w:bidi="mni-IN"/>
        </w:rPr>
        <w:t>prosent mot</w:t>
      </w:r>
      <w:r w:rsidRPr="00E21628">
        <w:rPr>
          <w:rFonts w:eastAsia="Times New Roman"/>
          <w:lang w:val="nb-NO" w:eastAsia="ko-KR" w:bidi="mni-IN"/>
        </w:rPr>
        <w:t xml:space="preserve"> 2017 </w:t>
      </w:r>
      <w:r w:rsidR="00CB5B71" w:rsidRPr="00E21628">
        <w:rPr>
          <w:rFonts w:eastAsia="Times New Roman"/>
          <w:lang w:val="nb-NO" w:eastAsia="ko-KR" w:bidi="mni-IN"/>
        </w:rPr>
        <w:t>på grunn av populariteten for TV-er i premi</w:t>
      </w:r>
      <w:r w:rsidR="00F93301" w:rsidRPr="00E21628">
        <w:rPr>
          <w:rFonts w:eastAsia="Times New Roman"/>
          <w:lang w:val="nb-NO" w:eastAsia="ko-KR" w:bidi="mni-IN"/>
        </w:rPr>
        <w:t>umsegmentet og forbedret kostnadsstruktur. Dette ga for første gang en tosifret driftsmargin på 14 prosent. I andre kvartal forventer LG at etterspørselen etter TV-er vil øke som en effekt av flere globale sportsarrangement.</w:t>
      </w:r>
    </w:p>
    <w:p w14:paraId="270B48D5" w14:textId="77777777" w:rsidR="00CB5B71" w:rsidRPr="00E21628" w:rsidRDefault="00CB5B71" w:rsidP="005924EA">
      <w:pPr>
        <w:widowControl w:val="0"/>
        <w:kinsoku w:val="0"/>
        <w:overflowPunct w:val="0"/>
        <w:spacing w:line="360" w:lineRule="auto"/>
        <w:jc w:val="both"/>
        <w:rPr>
          <w:rFonts w:eastAsia="Times New Roman"/>
          <w:lang w:val="nb-NO" w:eastAsia="ko-KR" w:bidi="mni-IN"/>
        </w:rPr>
      </w:pPr>
    </w:p>
    <w:p w14:paraId="0529D6A5" w14:textId="0B460D4E" w:rsidR="00F93301" w:rsidRPr="00E21628" w:rsidRDefault="005924EA" w:rsidP="005924EA">
      <w:pPr>
        <w:widowControl w:val="0"/>
        <w:kinsoku w:val="0"/>
        <w:overflowPunct w:val="0"/>
        <w:spacing w:line="360" w:lineRule="auto"/>
        <w:jc w:val="both"/>
        <w:rPr>
          <w:rFonts w:eastAsia="Times New Roman"/>
          <w:lang w:val="nb-NO" w:eastAsia="ko-KR" w:bidi="mni-IN"/>
        </w:rPr>
      </w:pPr>
      <w:r w:rsidRPr="00E21628">
        <w:rPr>
          <w:rFonts w:eastAsia="Times New Roman"/>
          <w:lang w:val="nb-NO" w:eastAsia="ko-KR" w:bidi="mni-IN"/>
        </w:rPr>
        <w:t xml:space="preserve">LG Mobile Communications Company </w:t>
      </w:r>
      <w:r w:rsidR="00F93301" w:rsidRPr="00E21628">
        <w:rPr>
          <w:rFonts w:eastAsia="Times New Roman"/>
          <w:lang w:val="nb-NO" w:eastAsia="ko-KR" w:bidi="mni-IN"/>
        </w:rPr>
        <w:t>fikk</w:t>
      </w:r>
      <w:r w:rsidR="00AD6A66" w:rsidRPr="00E21628">
        <w:rPr>
          <w:rFonts w:eastAsia="Times New Roman"/>
          <w:lang w:val="nb-NO" w:eastAsia="ko-KR" w:bidi="mni-IN"/>
        </w:rPr>
        <w:t xml:space="preserve"> </w:t>
      </w:r>
      <w:r w:rsidR="00F93301" w:rsidRPr="00E21628">
        <w:rPr>
          <w:rFonts w:eastAsia="Times New Roman"/>
          <w:lang w:val="nb-NO" w:eastAsia="ko-KR" w:bidi="mni-IN"/>
        </w:rPr>
        <w:t xml:space="preserve">en omsetning på </w:t>
      </w:r>
      <w:r w:rsidRPr="00E21628">
        <w:rPr>
          <w:rFonts w:eastAsia="Times New Roman"/>
          <w:lang w:val="nb-NO" w:eastAsia="ko-KR" w:bidi="mni-IN"/>
        </w:rPr>
        <w:t xml:space="preserve">2,01 </w:t>
      </w:r>
      <w:r w:rsidR="00F93301" w:rsidRPr="00E21628">
        <w:rPr>
          <w:rFonts w:eastAsia="Times New Roman"/>
          <w:lang w:val="nb-NO" w:eastAsia="ko-KR" w:bidi="mni-IN"/>
        </w:rPr>
        <w:t xml:space="preserve">milliarder dollar og et tap på </w:t>
      </w:r>
      <w:r w:rsidRPr="00E21628">
        <w:rPr>
          <w:rFonts w:eastAsia="Times New Roman"/>
          <w:lang w:val="nb-NO" w:eastAsia="ko-KR" w:bidi="mni-IN"/>
        </w:rPr>
        <w:t xml:space="preserve">126,85 </w:t>
      </w:r>
      <w:r w:rsidR="00F93301" w:rsidRPr="00E21628">
        <w:rPr>
          <w:rFonts w:eastAsia="Times New Roman"/>
          <w:lang w:val="nb-NO" w:eastAsia="ko-KR" w:bidi="mni-IN"/>
        </w:rPr>
        <w:t>millioner dollar. Salget falt sammenlignet med tilsvarende kvartal 2017 som en konsekvens av en revidert lanseringsstrategi for smarttelefoner. Til tross for at komponentprisene økte, klarte selskapet å redusere det negative driftsresultatet gjennom en effektivisering av forretningsmodellen. Selv om det forventes at veksten i det globale smarttelefon-markedet vil stagnere</w:t>
      </w:r>
      <w:r w:rsidRPr="00E21628">
        <w:rPr>
          <w:rFonts w:eastAsia="Times New Roman"/>
          <w:lang w:val="nb-NO" w:eastAsia="ko-KR" w:bidi="mni-IN"/>
        </w:rPr>
        <w:t xml:space="preserve"> </w:t>
      </w:r>
      <w:r w:rsidR="00F93301" w:rsidRPr="00E21628">
        <w:rPr>
          <w:rFonts w:eastAsia="Times New Roman"/>
          <w:lang w:val="nb-NO" w:eastAsia="ko-KR" w:bidi="mni-IN"/>
        </w:rPr>
        <w:t>og konkurransen tilt, estimerer LG positivt resultat med lanseringen av flaggskipstelefonen LG G7 ThinQ og åpningen av Software Upgrade Center for å levere kundestøtte med en høyere kvalitet.</w:t>
      </w:r>
    </w:p>
    <w:p w14:paraId="7C3BC525" w14:textId="77777777" w:rsidR="00F93301" w:rsidRPr="00E21628" w:rsidRDefault="00F93301" w:rsidP="005924EA">
      <w:pPr>
        <w:widowControl w:val="0"/>
        <w:kinsoku w:val="0"/>
        <w:overflowPunct w:val="0"/>
        <w:spacing w:line="360" w:lineRule="auto"/>
        <w:jc w:val="both"/>
        <w:rPr>
          <w:rFonts w:eastAsia="Times New Roman"/>
          <w:lang w:val="nb-NO" w:eastAsia="ko-KR" w:bidi="mni-IN"/>
        </w:rPr>
      </w:pPr>
    </w:p>
    <w:p w14:paraId="19BC8733" w14:textId="73AB7CF3" w:rsidR="005924EA" w:rsidRPr="00E21628" w:rsidRDefault="005924EA" w:rsidP="005924EA">
      <w:pPr>
        <w:widowControl w:val="0"/>
        <w:kinsoku w:val="0"/>
        <w:overflowPunct w:val="0"/>
        <w:spacing w:line="360" w:lineRule="auto"/>
        <w:jc w:val="both"/>
        <w:rPr>
          <w:rFonts w:eastAsia="Times New Roman"/>
          <w:lang w:val="nb-NO" w:eastAsia="ko-KR" w:bidi="mni-IN"/>
        </w:rPr>
      </w:pPr>
      <w:r w:rsidRPr="00E21628">
        <w:rPr>
          <w:rFonts w:eastAsia="Times New Roman"/>
          <w:lang w:val="nb-NO" w:eastAsia="ko-KR" w:bidi="mni-IN"/>
        </w:rPr>
        <w:t xml:space="preserve">LG Vehicle Components Company </w:t>
      </w:r>
      <w:r w:rsidR="00F93301" w:rsidRPr="00E21628">
        <w:rPr>
          <w:rFonts w:eastAsia="Times New Roman"/>
          <w:lang w:val="nb-NO" w:eastAsia="ko-KR" w:bidi="mni-IN"/>
        </w:rPr>
        <w:t xml:space="preserve">rapporterer en omsetning </w:t>
      </w:r>
      <w:r w:rsidRPr="00E21628">
        <w:rPr>
          <w:rFonts w:eastAsia="Times New Roman"/>
          <w:lang w:val="nb-NO" w:eastAsia="ko-KR" w:bidi="mni-IN"/>
        </w:rPr>
        <w:t xml:space="preserve">782,9 </w:t>
      </w:r>
      <w:r w:rsidR="00F93301" w:rsidRPr="00E21628">
        <w:rPr>
          <w:rFonts w:eastAsia="Times New Roman"/>
          <w:lang w:val="nb-NO" w:eastAsia="ko-KR" w:bidi="mni-IN"/>
        </w:rPr>
        <w:t xml:space="preserve">millioner dollar og et driftsresultat på </w:t>
      </w:r>
      <w:r w:rsidRPr="00E21628">
        <w:rPr>
          <w:rFonts w:eastAsia="Times New Roman"/>
          <w:lang w:val="nb-NO" w:eastAsia="ko-KR" w:bidi="mni-IN"/>
        </w:rPr>
        <w:t xml:space="preserve">15,84 </w:t>
      </w:r>
      <w:r w:rsidR="00F93301" w:rsidRPr="00E21628">
        <w:rPr>
          <w:rFonts w:eastAsia="Times New Roman"/>
          <w:lang w:val="nb-NO" w:eastAsia="ko-KR" w:bidi="mni-IN"/>
        </w:rPr>
        <w:t xml:space="preserve">milliarder dollar. Salget av </w:t>
      </w:r>
      <w:r w:rsidRPr="00E21628">
        <w:rPr>
          <w:rFonts w:eastAsia="Times New Roman"/>
          <w:lang w:val="nb-NO" w:eastAsia="ko-KR" w:bidi="mni-IN"/>
        </w:rPr>
        <w:t xml:space="preserve">infotainment-produkter </w:t>
      </w:r>
      <w:r w:rsidR="00F93301" w:rsidRPr="00E21628">
        <w:rPr>
          <w:rFonts w:eastAsia="Times New Roman"/>
          <w:lang w:val="nb-NO" w:eastAsia="ko-KR" w:bidi="mni-IN"/>
        </w:rPr>
        <w:t>for kjøretøyindustrien ble redusert med rundt 1 prosent</w:t>
      </w:r>
      <w:r w:rsidR="00123635" w:rsidRPr="00E21628">
        <w:rPr>
          <w:rFonts w:eastAsia="Times New Roman"/>
          <w:lang w:val="nb-NO" w:eastAsia="ko-KR" w:bidi="mni-IN"/>
        </w:rPr>
        <w:t xml:space="preserve"> i første kvartal 2018</w:t>
      </w:r>
      <w:r w:rsidR="00F93301" w:rsidRPr="00E21628">
        <w:rPr>
          <w:rFonts w:eastAsia="Times New Roman"/>
          <w:lang w:val="nb-NO" w:eastAsia="ko-KR" w:bidi="mni-IN"/>
        </w:rPr>
        <w:t xml:space="preserve"> sammenlignet med</w:t>
      </w:r>
      <w:r w:rsidRPr="00E21628">
        <w:rPr>
          <w:rFonts w:eastAsia="Times New Roman"/>
          <w:lang w:val="nb-NO" w:eastAsia="ko-KR" w:bidi="mni-IN"/>
        </w:rPr>
        <w:t xml:space="preserve"> </w:t>
      </w:r>
      <w:r w:rsidR="00123635" w:rsidRPr="00E21628">
        <w:rPr>
          <w:rFonts w:eastAsia="Times New Roman"/>
          <w:lang w:val="nb-NO" w:eastAsia="ko-KR" w:bidi="mni-IN"/>
        </w:rPr>
        <w:t xml:space="preserve">tilsvarende kvartal i </w:t>
      </w:r>
      <w:r w:rsidRPr="00E21628">
        <w:rPr>
          <w:rFonts w:eastAsia="Times New Roman"/>
          <w:lang w:val="nb-NO" w:eastAsia="ko-KR" w:bidi="mni-IN"/>
        </w:rPr>
        <w:t>2017</w:t>
      </w:r>
      <w:r w:rsidR="00123635" w:rsidRPr="00E21628">
        <w:rPr>
          <w:rFonts w:eastAsia="Times New Roman"/>
          <w:lang w:val="nb-NO" w:eastAsia="ko-KR" w:bidi="mni-IN"/>
        </w:rPr>
        <w:t>. Dette skuldes lavere salg av kjøretøy. Bilindustriens fokus på autonome og elektriske kjør</w:t>
      </w:r>
      <w:r w:rsidR="00D10409" w:rsidRPr="00E21628">
        <w:rPr>
          <w:rFonts w:eastAsia="Times New Roman"/>
          <w:lang w:val="nb-NO" w:eastAsia="ko-KR" w:bidi="mni-IN"/>
        </w:rPr>
        <w:t>etøy i Nord-Amerika og Europa g</w:t>
      </w:r>
      <w:r w:rsidR="00123635" w:rsidRPr="00E21628">
        <w:rPr>
          <w:rFonts w:eastAsia="Times New Roman"/>
          <w:lang w:val="nb-NO" w:eastAsia="ko-KR" w:bidi="mni-IN"/>
        </w:rPr>
        <w:t>ir gode utsikter for LG. Selskapet kommer til å fortsette styrkingen av sin virksomhet for kjøretøyskomponenter gjennom strategiske partnerskap</w:t>
      </w:r>
      <w:r w:rsidR="00D10409" w:rsidRPr="00E21628">
        <w:rPr>
          <w:rFonts w:eastAsia="Times New Roman"/>
          <w:lang w:val="nb-NO" w:eastAsia="ko-KR" w:bidi="mni-IN"/>
        </w:rPr>
        <w:t xml:space="preserve"> med </w:t>
      </w:r>
      <w:r w:rsidR="00123635" w:rsidRPr="00E21628">
        <w:rPr>
          <w:rFonts w:eastAsia="Times New Roman"/>
          <w:lang w:val="nb-NO" w:eastAsia="ko-KR" w:bidi="mni-IN"/>
        </w:rPr>
        <w:t>viktige kunder og større samarbeid med andre LG-divisjoner.</w:t>
      </w:r>
      <w:r w:rsidRPr="00E21628">
        <w:rPr>
          <w:rFonts w:eastAsia="Times New Roman"/>
          <w:lang w:val="nb-NO" w:eastAsia="ko-KR" w:bidi="mni-IN"/>
        </w:rPr>
        <w:t>.</w:t>
      </w:r>
    </w:p>
    <w:p w14:paraId="19BC8734" w14:textId="77777777" w:rsidR="005924EA" w:rsidRPr="00E21628" w:rsidRDefault="005924EA" w:rsidP="005924EA">
      <w:pPr>
        <w:widowControl w:val="0"/>
        <w:kinsoku w:val="0"/>
        <w:overflowPunct w:val="0"/>
        <w:spacing w:line="360" w:lineRule="auto"/>
        <w:jc w:val="both"/>
        <w:rPr>
          <w:rFonts w:eastAsia="Times New Roman"/>
          <w:lang w:val="nb-NO" w:eastAsia="ko-KR" w:bidi="mni-IN"/>
        </w:rPr>
      </w:pPr>
    </w:p>
    <w:p w14:paraId="7984B3B4" w14:textId="69F0013F" w:rsidR="00123635" w:rsidRPr="00E21628" w:rsidRDefault="005924EA" w:rsidP="005924EA">
      <w:pPr>
        <w:widowControl w:val="0"/>
        <w:kinsoku w:val="0"/>
        <w:overflowPunct w:val="0"/>
        <w:spacing w:line="360" w:lineRule="auto"/>
        <w:jc w:val="both"/>
        <w:rPr>
          <w:rFonts w:eastAsia="Times New Roman"/>
          <w:lang w:val="nb-NO" w:eastAsia="ko-KR" w:bidi="mni-IN"/>
        </w:rPr>
      </w:pPr>
      <w:r w:rsidRPr="00E21628">
        <w:rPr>
          <w:rFonts w:eastAsia="Times New Roman"/>
          <w:lang w:val="nb-NO" w:eastAsia="ko-KR" w:bidi="mni-IN"/>
        </w:rPr>
        <w:t xml:space="preserve">LG Business-to-Business Company </w:t>
      </w:r>
      <w:r w:rsidR="00123635" w:rsidRPr="00E21628">
        <w:rPr>
          <w:rFonts w:eastAsia="Times New Roman"/>
          <w:lang w:val="nb-NO" w:eastAsia="ko-KR" w:bidi="mni-IN"/>
        </w:rPr>
        <w:t xml:space="preserve">genererte en omsetning på </w:t>
      </w:r>
      <w:r w:rsidRPr="00E21628">
        <w:rPr>
          <w:rFonts w:eastAsia="Times New Roman"/>
          <w:lang w:val="nb-NO" w:eastAsia="ko-KR" w:bidi="mni-IN"/>
        </w:rPr>
        <w:t xml:space="preserve">599 </w:t>
      </w:r>
      <w:r w:rsidR="00123635" w:rsidRPr="00E21628">
        <w:rPr>
          <w:rFonts w:eastAsia="Times New Roman"/>
          <w:lang w:val="nb-NO" w:eastAsia="ko-KR" w:bidi="mni-IN"/>
        </w:rPr>
        <w:t xml:space="preserve">millioner dollar og et driftsresultat på </w:t>
      </w:r>
      <w:r w:rsidRPr="00E21628">
        <w:rPr>
          <w:rFonts w:eastAsia="Times New Roman"/>
          <w:lang w:val="nb-NO" w:eastAsia="ko-KR" w:bidi="mni-IN"/>
        </w:rPr>
        <w:t xml:space="preserve">73,45 </w:t>
      </w:r>
      <w:r w:rsidR="00123635" w:rsidRPr="00E21628">
        <w:rPr>
          <w:rFonts w:eastAsia="Times New Roman"/>
          <w:lang w:val="nb-NO" w:eastAsia="ko-KR" w:bidi="mni-IN"/>
        </w:rPr>
        <w:t>millioner dollar i første</w:t>
      </w:r>
      <w:r w:rsidRPr="00E21628">
        <w:rPr>
          <w:rFonts w:eastAsia="Times New Roman"/>
          <w:lang w:val="nb-NO" w:eastAsia="ko-KR" w:bidi="mni-IN"/>
        </w:rPr>
        <w:t xml:space="preserve"> kvartal. </w:t>
      </w:r>
      <w:r w:rsidR="00123635" w:rsidRPr="00E21628">
        <w:rPr>
          <w:rFonts w:eastAsia="Times New Roman"/>
          <w:lang w:val="nb-NO" w:eastAsia="ko-KR" w:bidi="mni-IN"/>
        </w:rPr>
        <w:t>Omsetningsveksten var på 24 prosent sammenlignet med tilsvarende kvartal i fjor, drevet frem av salg av store bildeskjermer for digital skilting og høyprestasjons sol</w:t>
      </w:r>
      <w:r w:rsidR="00D10409" w:rsidRPr="00E21628">
        <w:rPr>
          <w:rFonts w:eastAsia="Times New Roman"/>
          <w:lang w:val="nb-NO" w:eastAsia="ko-KR" w:bidi="mni-IN"/>
        </w:rPr>
        <w:t>celle</w:t>
      </w:r>
      <w:r w:rsidR="00123635" w:rsidRPr="00E21628">
        <w:rPr>
          <w:rFonts w:eastAsia="Times New Roman"/>
          <w:lang w:val="nb-NO" w:eastAsia="ko-KR" w:bidi="mni-IN"/>
        </w:rPr>
        <w:t>paneler. Driftsresultatet økte med hele 192 prosent i tilsvarende periode. På grunn av sterk etterspørsel etter kommersielle premiumprodukter som LG OLED digitale skilt og forbedret kostnadsstyring. Trenden fortsetter inn i andre kvartal.</w:t>
      </w:r>
    </w:p>
    <w:p w14:paraId="19BC8736" w14:textId="77777777" w:rsidR="00526CA9" w:rsidRPr="00E21628" w:rsidRDefault="00526CA9" w:rsidP="005924EA">
      <w:pPr>
        <w:widowControl w:val="0"/>
        <w:kinsoku w:val="0"/>
        <w:overflowPunct w:val="0"/>
        <w:spacing w:line="360" w:lineRule="auto"/>
        <w:jc w:val="both"/>
        <w:rPr>
          <w:rFonts w:eastAsia="Times New Roman"/>
          <w:lang w:val="nb-NO" w:eastAsia="ko-KR" w:bidi="mni-IN"/>
        </w:rPr>
      </w:pPr>
    </w:p>
    <w:p w14:paraId="19BC8737" w14:textId="56F0BE64" w:rsidR="00526CA9" w:rsidRPr="00E21628" w:rsidRDefault="00123635" w:rsidP="005924EA">
      <w:pPr>
        <w:widowControl w:val="0"/>
        <w:kinsoku w:val="0"/>
        <w:overflowPunct w:val="0"/>
        <w:spacing w:line="360" w:lineRule="auto"/>
        <w:jc w:val="both"/>
        <w:rPr>
          <w:rFonts w:eastAsia="Times New Roman"/>
          <w:b/>
          <w:lang w:val="nb-NO" w:eastAsia="ko-KR" w:bidi="mni-IN"/>
        </w:rPr>
      </w:pPr>
      <w:r w:rsidRPr="00E21628">
        <w:rPr>
          <w:rFonts w:eastAsia="Times New Roman"/>
          <w:b/>
          <w:lang w:val="nb-NO" w:eastAsia="ko-KR" w:bidi="mni-IN"/>
        </w:rPr>
        <w:t>Sterkere tilbud innen kjøretøyskomponenter</w:t>
      </w:r>
    </w:p>
    <w:p w14:paraId="19BC8739" w14:textId="2A0A3F8D" w:rsidR="00526CA9" w:rsidRPr="00E21628" w:rsidRDefault="00123635" w:rsidP="00526CA9">
      <w:pPr>
        <w:widowControl w:val="0"/>
        <w:kinsoku w:val="0"/>
        <w:overflowPunct w:val="0"/>
        <w:spacing w:line="360" w:lineRule="auto"/>
        <w:jc w:val="both"/>
        <w:rPr>
          <w:rFonts w:eastAsia="Times New Roman"/>
          <w:lang w:val="nb-NO" w:eastAsia="ko-KR" w:bidi="mni-IN"/>
        </w:rPr>
      </w:pPr>
      <w:r w:rsidRPr="00E21628">
        <w:rPr>
          <w:rFonts w:eastAsia="Times New Roman"/>
          <w:lang w:val="nb-NO" w:eastAsia="ko-KR" w:bidi="mni-IN"/>
        </w:rPr>
        <w:t xml:space="preserve">Styret i </w:t>
      </w:r>
      <w:r w:rsidR="00526CA9" w:rsidRPr="00E21628">
        <w:rPr>
          <w:rFonts w:eastAsia="Times New Roman"/>
          <w:lang w:val="nb-NO" w:eastAsia="ko-KR" w:bidi="mni-IN"/>
        </w:rPr>
        <w:t xml:space="preserve">LG Electronics </w:t>
      </w:r>
      <w:r w:rsidRPr="00E21628">
        <w:rPr>
          <w:rFonts w:eastAsia="Times New Roman"/>
          <w:lang w:val="nb-NO" w:eastAsia="ko-KR" w:bidi="mni-IN"/>
        </w:rPr>
        <w:t xml:space="preserve">har godkjent oppkjøpet av den ledende leverandøren av belysnings og billysleverandøren </w:t>
      </w:r>
      <w:r w:rsidR="00526CA9" w:rsidRPr="00E21628">
        <w:rPr>
          <w:rFonts w:eastAsia="Times New Roman"/>
          <w:lang w:val="nb-NO" w:eastAsia="ko-KR" w:bidi="mni-IN"/>
        </w:rPr>
        <w:t xml:space="preserve">ZKW Group </w:t>
      </w:r>
      <w:r w:rsidRPr="00E21628">
        <w:rPr>
          <w:rFonts w:eastAsia="Times New Roman"/>
          <w:lang w:val="nb-NO" w:eastAsia="ko-KR" w:bidi="mni-IN"/>
        </w:rPr>
        <w:t xml:space="preserve">gjennom en avtale verd </w:t>
      </w:r>
      <w:r w:rsidR="00526CA9" w:rsidRPr="00E21628">
        <w:rPr>
          <w:rFonts w:eastAsia="Times New Roman"/>
          <w:lang w:val="nb-NO" w:eastAsia="ko-KR" w:bidi="mni-IN"/>
        </w:rPr>
        <w:t xml:space="preserve">1,1 </w:t>
      </w:r>
      <w:r w:rsidRPr="00E21628">
        <w:rPr>
          <w:rFonts w:eastAsia="Times New Roman"/>
          <w:lang w:val="nb-NO" w:eastAsia="ko-KR" w:bidi="mni-IN"/>
        </w:rPr>
        <w:t xml:space="preserve">milliarder euro. Dette er LGs største oppkjøp til nå, Gjennom avtalen vil </w:t>
      </w:r>
      <w:r w:rsidR="00526CA9" w:rsidRPr="00E21628">
        <w:rPr>
          <w:rFonts w:eastAsia="Times New Roman"/>
          <w:lang w:val="nb-NO" w:eastAsia="ko-KR" w:bidi="mni-IN"/>
        </w:rPr>
        <w:t xml:space="preserve">LG Electronics </w:t>
      </w:r>
      <w:r w:rsidR="00A21C6C" w:rsidRPr="00E21628">
        <w:rPr>
          <w:rFonts w:eastAsia="Times New Roman"/>
          <w:lang w:val="nb-NO" w:eastAsia="ko-KR" w:bidi="mni-IN"/>
        </w:rPr>
        <w:t>kjøpe</w:t>
      </w:r>
      <w:r w:rsidR="00526CA9" w:rsidRPr="00E21628">
        <w:rPr>
          <w:rFonts w:eastAsia="Times New Roman"/>
          <w:lang w:val="nb-NO" w:eastAsia="ko-KR" w:bidi="mni-IN"/>
        </w:rPr>
        <w:t xml:space="preserve"> 70 </w:t>
      </w:r>
      <w:r w:rsidR="00A21C6C" w:rsidRPr="00E21628">
        <w:rPr>
          <w:rFonts w:eastAsia="Times New Roman"/>
          <w:lang w:val="nb-NO" w:eastAsia="ko-KR" w:bidi="mni-IN"/>
        </w:rPr>
        <w:t>prosent av aksjene i</w:t>
      </w:r>
      <w:r w:rsidR="00526CA9" w:rsidRPr="00E21628">
        <w:rPr>
          <w:rFonts w:eastAsia="Times New Roman"/>
          <w:lang w:val="nb-NO" w:eastAsia="ko-KR" w:bidi="mni-IN"/>
        </w:rPr>
        <w:t xml:space="preserve"> ZKW Group </w:t>
      </w:r>
      <w:r w:rsidR="00A21C6C" w:rsidRPr="00E21628">
        <w:rPr>
          <w:rFonts w:eastAsia="Times New Roman"/>
          <w:lang w:val="nb-NO" w:eastAsia="ko-KR" w:bidi="mni-IN"/>
        </w:rPr>
        <w:t xml:space="preserve">mens morselskapet, </w:t>
      </w:r>
      <w:r w:rsidR="00526CA9" w:rsidRPr="00E21628">
        <w:rPr>
          <w:rFonts w:eastAsia="Times New Roman"/>
          <w:lang w:val="nb-NO" w:eastAsia="ko-KR" w:bidi="mni-IN"/>
        </w:rPr>
        <w:t xml:space="preserve">LG Corp., </w:t>
      </w:r>
      <w:r w:rsidR="00A21C6C" w:rsidRPr="00E21628">
        <w:rPr>
          <w:rFonts w:eastAsia="Times New Roman"/>
          <w:lang w:val="nb-NO" w:eastAsia="ko-KR" w:bidi="mni-IN"/>
        </w:rPr>
        <w:t>kjøper resterende 30 prosent.</w:t>
      </w:r>
    </w:p>
    <w:p w14:paraId="19BC873A" w14:textId="77777777" w:rsidR="00526CA9" w:rsidRPr="00E21628" w:rsidRDefault="00526CA9" w:rsidP="00526CA9">
      <w:pPr>
        <w:widowControl w:val="0"/>
        <w:kinsoku w:val="0"/>
        <w:overflowPunct w:val="0"/>
        <w:spacing w:line="360" w:lineRule="auto"/>
        <w:jc w:val="both"/>
        <w:rPr>
          <w:rFonts w:eastAsia="Times New Roman"/>
          <w:lang w:val="nb-NO" w:eastAsia="ko-KR" w:bidi="mni-IN"/>
        </w:rPr>
      </w:pPr>
    </w:p>
    <w:p w14:paraId="3F77F05F" w14:textId="040591BB" w:rsidR="00A21C6C" w:rsidRPr="00E21628" w:rsidRDefault="00A21C6C" w:rsidP="00A21C6C">
      <w:pPr>
        <w:widowControl w:val="0"/>
        <w:kinsoku w:val="0"/>
        <w:overflowPunct w:val="0"/>
        <w:spacing w:line="360" w:lineRule="auto"/>
        <w:jc w:val="both"/>
        <w:rPr>
          <w:rFonts w:eastAsia="Times New Roman"/>
          <w:lang w:val="nb-NO" w:eastAsia="ko-KR" w:bidi="mni-IN"/>
        </w:rPr>
      </w:pPr>
      <w:r w:rsidRPr="00E21628">
        <w:rPr>
          <w:rFonts w:eastAsia="Times New Roman"/>
          <w:lang w:val="nb-NO" w:eastAsia="ko-KR" w:bidi="mni-IN"/>
        </w:rPr>
        <w:t xml:space="preserve">Den strategiske fusjonen forventer å gi synergieffekter som muliggjør en lederposisjon i den globale belysningssektoren innen autonome kjøretøyskomponenter. </w:t>
      </w:r>
      <w:r w:rsidR="00526CA9" w:rsidRPr="00E21628">
        <w:rPr>
          <w:rFonts w:eastAsia="Times New Roman"/>
          <w:lang w:val="nb-NO" w:eastAsia="ko-KR" w:bidi="mni-IN"/>
        </w:rPr>
        <w:t xml:space="preserve">ZKW Group, med </w:t>
      </w:r>
      <w:r w:rsidRPr="00E21628">
        <w:rPr>
          <w:rFonts w:eastAsia="Times New Roman"/>
          <w:lang w:val="nb-NO" w:eastAsia="ko-KR" w:bidi="mni-IN"/>
        </w:rPr>
        <w:t>hovedkontor</w:t>
      </w:r>
      <w:r w:rsidR="00526CA9" w:rsidRPr="00E21628">
        <w:rPr>
          <w:rFonts w:eastAsia="Times New Roman"/>
          <w:lang w:val="nb-NO" w:eastAsia="ko-KR" w:bidi="mni-IN"/>
        </w:rPr>
        <w:t xml:space="preserve"> i, Wieselburg, Österrike, </w:t>
      </w:r>
      <w:r w:rsidRPr="00E21628">
        <w:rPr>
          <w:rFonts w:eastAsia="Times New Roman"/>
          <w:lang w:val="nb-NO" w:eastAsia="ko-KR" w:bidi="mni-IN"/>
        </w:rPr>
        <w:t>er en høyteknologisk leder innen bilbelysningssystemer med tilstedeværelse i markeder over hele Europa, i tillegg til Kina, Mexico og USA.</w:t>
      </w:r>
    </w:p>
    <w:p w14:paraId="19BC873C" w14:textId="7E4E3318" w:rsidR="005924EA" w:rsidRPr="00E21628" w:rsidRDefault="005924EA" w:rsidP="005924EA">
      <w:pPr>
        <w:widowControl w:val="0"/>
        <w:kinsoku w:val="0"/>
        <w:overflowPunct w:val="0"/>
        <w:spacing w:line="360" w:lineRule="auto"/>
        <w:jc w:val="both"/>
        <w:rPr>
          <w:rFonts w:eastAsia="Times New Roman"/>
          <w:lang w:val="nb-NO" w:eastAsia="ko-KR" w:bidi="mni-IN"/>
        </w:rPr>
      </w:pPr>
    </w:p>
    <w:p w14:paraId="19BC873D" w14:textId="65AE9A18" w:rsidR="005924EA" w:rsidRPr="00E21628" w:rsidRDefault="00A21C6C" w:rsidP="005924EA">
      <w:pPr>
        <w:widowControl w:val="0"/>
        <w:kinsoku w:val="0"/>
        <w:overflowPunct w:val="0"/>
        <w:spacing w:line="360" w:lineRule="auto"/>
        <w:jc w:val="both"/>
        <w:rPr>
          <w:rFonts w:eastAsia="Times New Roman"/>
          <w:b/>
          <w:lang w:val="nb-NO" w:eastAsia="ko-KR" w:bidi="mni-IN"/>
        </w:rPr>
      </w:pPr>
      <w:r w:rsidRPr="00E21628">
        <w:rPr>
          <w:rFonts w:eastAsia="Times New Roman"/>
          <w:b/>
          <w:lang w:val="nb-NO" w:eastAsia="ko-KR" w:bidi="mni-IN"/>
        </w:rPr>
        <w:t>Forklaring av valutakurser fo</w:t>
      </w:r>
      <w:r w:rsidR="005924EA" w:rsidRPr="00E21628">
        <w:rPr>
          <w:rFonts w:eastAsia="Times New Roman"/>
          <w:b/>
          <w:lang w:val="nb-NO" w:eastAsia="ko-KR" w:bidi="mni-IN"/>
        </w:rPr>
        <w:t>r</w:t>
      </w:r>
      <w:r w:rsidRPr="00E21628">
        <w:rPr>
          <w:rFonts w:eastAsia="Times New Roman"/>
          <w:b/>
          <w:lang w:val="nb-NO" w:eastAsia="ko-KR" w:bidi="mni-IN"/>
        </w:rPr>
        <w:t xml:space="preserve"> første kvartal</w:t>
      </w:r>
      <w:r w:rsidR="005924EA" w:rsidRPr="00E21628">
        <w:rPr>
          <w:rFonts w:eastAsia="Times New Roman"/>
          <w:b/>
          <w:lang w:val="nb-NO" w:eastAsia="ko-KR" w:bidi="mni-IN"/>
        </w:rPr>
        <w:t xml:space="preserve"> 2018</w:t>
      </w:r>
    </w:p>
    <w:p w14:paraId="19BC873F" w14:textId="4C5DD29E" w:rsidR="008E24FC" w:rsidRPr="00E21628" w:rsidRDefault="005924EA" w:rsidP="005924EA">
      <w:pPr>
        <w:widowControl w:val="0"/>
        <w:kinsoku w:val="0"/>
        <w:overflowPunct w:val="0"/>
        <w:spacing w:line="360" w:lineRule="auto"/>
        <w:jc w:val="both"/>
        <w:rPr>
          <w:rFonts w:eastAsia="Malgun Gothic"/>
          <w:bCs/>
          <w:lang w:val="nb-NO" w:eastAsia="ko-KR" w:bidi="mni-IN"/>
        </w:rPr>
      </w:pPr>
      <w:r w:rsidRPr="00E21628">
        <w:rPr>
          <w:rFonts w:eastAsia="Times New Roman"/>
          <w:lang w:val="nb-NO" w:eastAsia="ko-KR" w:bidi="mni-IN"/>
        </w:rPr>
        <w:t xml:space="preserve">LG Electronics </w:t>
      </w:r>
      <w:r w:rsidR="00A21C6C" w:rsidRPr="00E21628">
        <w:rPr>
          <w:rFonts w:eastAsia="Times New Roman"/>
          <w:lang w:val="nb-NO" w:eastAsia="ko-KR" w:bidi="mni-IN"/>
        </w:rPr>
        <w:t xml:space="preserve">ureviderte kvartalsresultater er basert på </w:t>
      </w:r>
      <w:r w:rsidRPr="00E21628">
        <w:rPr>
          <w:rFonts w:eastAsia="Times New Roman"/>
          <w:lang w:val="nb-NO" w:eastAsia="ko-KR" w:bidi="mni-IN"/>
        </w:rPr>
        <w:t xml:space="preserve">IFRS (International Financial Reporting Standards) </w:t>
      </w:r>
      <w:r w:rsidR="00A21C6C" w:rsidRPr="00E21628">
        <w:rPr>
          <w:rFonts w:eastAsia="Times New Roman"/>
          <w:lang w:val="nb-NO" w:eastAsia="ko-KR" w:bidi="mni-IN"/>
        </w:rPr>
        <w:t xml:space="preserve">for tremånedersperioden som ble avsluttet </w:t>
      </w:r>
      <w:r w:rsidRPr="00E21628">
        <w:rPr>
          <w:rFonts w:eastAsia="Times New Roman"/>
          <w:lang w:val="nb-NO" w:eastAsia="ko-KR" w:bidi="mni-IN"/>
        </w:rPr>
        <w:t>31</w:t>
      </w:r>
      <w:r w:rsidR="00A21C6C" w:rsidRPr="00E21628">
        <w:rPr>
          <w:rFonts w:eastAsia="Times New Roman"/>
          <w:lang w:val="nb-NO" w:eastAsia="ko-KR" w:bidi="mni-IN"/>
        </w:rPr>
        <w:t>.</w:t>
      </w:r>
      <w:r w:rsidRPr="00E21628">
        <w:rPr>
          <w:rFonts w:eastAsia="Times New Roman"/>
          <w:lang w:val="nb-NO" w:eastAsia="ko-KR" w:bidi="mni-IN"/>
        </w:rPr>
        <w:t xml:space="preserve"> mars 2018. </w:t>
      </w:r>
      <w:r w:rsidR="00A21C6C" w:rsidRPr="00E21628">
        <w:rPr>
          <w:rFonts w:eastAsia="Times New Roman"/>
          <w:lang w:val="nb-NO" w:eastAsia="ko-KR" w:bidi="mni-IN"/>
        </w:rPr>
        <w:t>B</w:t>
      </w:r>
      <w:r w:rsidR="00D10409" w:rsidRPr="00E21628">
        <w:rPr>
          <w:rFonts w:eastAsia="Times New Roman"/>
          <w:lang w:val="nb-NO" w:eastAsia="ko-KR" w:bidi="mni-IN"/>
        </w:rPr>
        <w:t>asisvalu</w:t>
      </w:r>
      <w:r w:rsidR="00A21C6C" w:rsidRPr="00E21628">
        <w:rPr>
          <w:rFonts w:eastAsia="Times New Roman"/>
          <w:lang w:val="nb-NO" w:eastAsia="ko-KR" w:bidi="mni-IN"/>
        </w:rPr>
        <w:t xml:space="preserve">ta won er konvertert til </w:t>
      </w:r>
      <w:r w:rsidR="00D10409" w:rsidRPr="00E21628">
        <w:rPr>
          <w:rFonts w:eastAsia="Times New Roman"/>
          <w:lang w:val="nb-NO" w:eastAsia="ko-KR" w:bidi="mni-IN"/>
        </w:rPr>
        <w:t>amerikanske</w:t>
      </w:r>
      <w:r w:rsidRPr="00E21628">
        <w:rPr>
          <w:rFonts w:eastAsia="Times New Roman"/>
          <w:lang w:val="nb-NO" w:eastAsia="ko-KR" w:bidi="mni-IN"/>
        </w:rPr>
        <w:t xml:space="preserve"> dollar</w:t>
      </w:r>
      <w:r w:rsidR="008D4A3C" w:rsidRPr="00E21628">
        <w:rPr>
          <w:rFonts w:eastAsia="Times New Roman"/>
          <w:lang w:val="nb-NO" w:eastAsia="ko-KR" w:bidi="mni-IN"/>
        </w:rPr>
        <w:t xml:space="preserve"> basert på den gjennomsnittlige vekslingskursen i det tilsvarende kvartalet.</w:t>
      </w:r>
      <w:r w:rsidRPr="00E21628">
        <w:rPr>
          <w:rFonts w:eastAsia="Times New Roman"/>
          <w:lang w:val="nb-NO" w:eastAsia="ko-KR" w:bidi="mni-IN"/>
        </w:rPr>
        <w:t xml:space="preserve"> — W</w:t>
      </w:r>
      <w:r w:rsidR="00BA097F" w:rsidRPr="00E21628">
        <w:rPr>
          <w:rFonts w:eastAsia="Times New Roman"/>
          <w:lang w:val="nb-NO" w:eastAsia="ko-KR" w:bidi="mni-IN"/>
        </w:rPr>
        <w:t>on 1 </w:t>
      </w:r>
      <w:r w:rsidRPr="00E21628">
        <w:rPr>
          <w:rFonts w:eastAsia="Times New Roman"/>
          <w:lang w:val="nb-NO" w:eastAsia="ko-KR" w:bidi="mni-IN"/>
        </w:rPr>
        <w:t>072</w:t>
      </w:r>
      <w:r w:rsidR="00BA097F" w:rsidRPr="00E21628">
        <w:rPr>
          <w:rFonts w:eastAsia="Times New Roman"/>
          <w:lang w:val="nb-NO" w:eastAsia="ko-KR" w:bidi="mni-IN"/>
        </w:rPr>
        <w:t>,</w:t>
      </w:r>
      <w:r w:rsidRPr="00E21628">
        <w:rPr>
          <w:rFonts w:eastAsia="Times New Roman"/>
          <w:lang w:val="nb-NO" w:eastAsia="ko-KR" w:bidi="mni-IN"/>
        </w:rPr>
        <w:t>91 per USD.</w:t>
      </w:r>
    </w:p>
    <w:p w14:paraId="19BC8740" w14:textId="77777777" w:rsidR="008E24FC" w:rsidRPr="00794B0E" w:rsidRDefault="008E24FC" w:rsidP="002403D0">
      <w:pPr>
        <w:widowControl w:val="0"/>
        <w:kinsoku w:val="0"/>
        <w:overflowPunct w:val="0"/>
        <w:spacing w:line="348" w:lineRule="auto"/>
        <w:ind w:rightChars="-40" w:right="-96"/>
        <w:jc w:val="center"/>
        <w:rPr>
          <w:rFonts w:eastAsia="Malgun Gothic"/>
          <w:bCs/>
          <w:lang w:val="en-GB" w:eastAsia="ko-KR" w:bidi="mni-IN"/>
        </w:rPr>
      </w:pPr>
      <w:bookmarkStart w:id="0" w:name="_GoBack"/>
      <w:bookmarkEnd w:id="0"/>
      <w:r w:rsidRPr="00794B0E">
        <w:rPr>
          <w:rFonts w:eastAsia="Times New Roman"/>
          <w:lang w:val="en-GB" w:eastAsia="ko-KR"/>
        </w:rPr>
        <w:t># # #</w:t>
      </w:r>
    </w:p>
    <w:p w14:paraId="19BC8741" w14:textId="77777777" w:rsidR="008E24FC" w:rsidRPr="00794B0E" w:rsidRDefault="008E24FC" w:rsidP="002403D0">
      <w:pPr>
        <w:widowControl w:val="0"/>
        <w:jc w:val="both"/>
        <w:rPr>
          <w:rFonts w:eastAsia="Times New Roman"/>
          <w:b/>
          <w:bCs/>
          <w:sz w:val="18"/>
          <w:szCs w:val="18"/>
          <w:lang w:val="en-GB"/>
        </w:rPr>
      </w:pPr>
    </w:p>
    <w:p w14:paraId="19BC8742" w14:textId="77777777" w:rsidR="008E24FC" w:rsidRPr="00794B0E" w:rsidRDefault="008E24FC" w:rsidP="002403D0">
      <w:pPr>
        <w:widowControl w:val="0"/>
        <w:jc w:val="both"/>
        <w:rPr>
          <w:rFonts w:eastAsiaTheme="minorEastAsia"/>
          <w:b/>
          <w:sz w:val="18"/>
          <w:szCs w:val="18"/>
          <w:lang w:val="en-GB" w:eastAsia="ko-KR"/>
        </w:rPr>
      </w:pPr>
    </w:p>
    <w:p w14:paraId="4F3DDAFE" w14:textId="77777777" w:rsidR="00A95CAC" w:rsidRPr="00794B0E" w:rsidRDefault="00A95CAC" w:rsidP="00A95CAC">
      <w:pPr>
        <w:widowControl w:val="0"/>
        <w:rPr>
          <w:rFonts w:eastAsia="Times New Roman"/>
          <w:b/>
          <w:bCs/>
          <w:sz w:val="18"/>
          <w:szCs w:val="18"/>
          <w:lang w:val="en-GB"/>
        </w:rPr>
      </w:pPr>
      <w:r w:rsidRPr="00794B0E">
        <w:rPr>
          <w:rFonts w:eastAsia="Times New Roman"/>
          <w:b/>
          <w:bCs/>
          <w:sz w:val="18"/>
          <w:szCs w:val="18"/>
          <w:lang w:val="en-GB"/>
        </w:rPr>
        <w:t xml:space="preserve">Om LG Electronics, Inc. </w:t>
      </w:r>
    </w:p>
    <w:p w14:paraId="19BC8744" w14:textId="13071FDD" w:rsidR="008E24FC" w:rsidRPr="00E21628" w:rsidRDefault="00A95CAC" w:rsidP="00A95CAC">
      <w:pPr>
        <w:widowControl w:val="0"/>
        <w:rPr>
          <w:rFonts w:eastAsia="Malgun Gothic"/>
          <w:bCs/>
          <w:sz w:val="18"/>
          <w:szCs w:val="18"/>
          <w:lang w:val="nb-NO" w:eastAsia="ko-KR" w:bidi="mni-IN"/>
        </w:rPr>
      </w:pPr>
      <w:r w:rsidRPr="00794B0E">
        <w:rPr>
          <w:rFonts w:eastAsia="Times New Roman"/>
          <w:bCs/>
          <w:sz w:val="18"/>
          <w:szCs w:val="18"/>
          <w:lang w:val="en-GB"/>
        </w:rPr>
        <w:t xml:space="preserve">LG Electronics, Inc. </w:t>
      </w:r>
      <w:r w:rsidRPr="00E21628">
        <w:rPr>
          <w:rFonts w:eastAsia="Times New Roman"/>
          <w:bCs/>
          <w:sz w:val="18"/>
          <w:szCs w:val="18"/>
          <w:lang w:val="nb-NO"/>
        </w:rPr>
        <w:t xml:space="preserve">(KSE: 066570.KS) er en global leder og innovatør innen hjemmeelektronikk, mobil kommunikasjon og hvitevarer med over 75 000 ansatte på mer enn 118 lokasjoner verden rundt. Den globale omsetningen i 2016 utgjorde USD 47,9 milliarder, og selskapet er delt inn i fire forretningsområder; Home Appliance &amp; Air Solution, Mobile Communications, Home Entertainment and Vehicle Components. LG Electronics er en av verdens største produsenter av TV, audio- og videoprodukter, mobiltelefoner, klimaanlegg, vaskemaskiner og kjøleskap. </w:t>
      </w:r>
      <w:r w:rsidRPr="00E21628">
        <w:rPr>
          <w:rFonts w:eastAsia="Times New Roman"/>
          <w:bCs/>
          <w:sz w:val="18"/>
          <w:szCs w:val="18"/>
          <w:lang w:val="en-US"/>
        </w:rPr>
        <w:t xml:space="preserve">LG Electronics er en 2016 ENERGY STAR Partner of the Year. </w:t>
      </w:r>
      <w:r w:rsidRPr="00E21628">
        <w:rPr>
          <w:rFonts w:eastAsia="Times New Roman"/>
          <w:bCs/>
          <w:sz w:val="18"/>
          <w:szCs w:val="18"/>
          <w:lang w:val="nb-NO"/>
        </w:rPr>
        <w:t>For mer informasjon, besøk www.lg.com.</w:t>
      </w:r>
    </w:p>
    <w:sectPr w:rsidR="008E24FC" w:rsidRPr="00E21628" w:rsidSect="00366CFA">
      <w:headerReference w:type="default" r:id="rId11"/>
      <w:footerReference w:type="even" r:id="rId12"/>
      <w:footerReference w:type="default" r:id="rId13"/>
      <w:pgSz w:w="11907" w:h="16840" w:code="9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C8747" w14:textId="77777777" w:rsidR="00B466AC" w:rsidRDefault="00B466AC" w:rsidP="00130C82">
      <w:r>
        <w:separator/>
      </w:r>
    </w:p>
  </w:endnote>
  <w:endnote w:type="continuationSeparator" w:id="0">
    <w:p w14:paraId="19BC8748" w14:textId="77777777" w:rsidR="00B466AC" w:rsidRDefault="00B466AC" w:rsidP="0013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C874C" w14:textId="77777777" w:rsidR="007B5C70" w:rsidRDefault="001808F6" w:rsidP="00142F4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7B5C70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19BC874D" w14:textId="77777777" w:rsidR="007B5C70" w:rsidRDefault="007B5C70" w:rsidP="00C1143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C874E" w14:textId="087E855D" w:rsidR="007B5C70" w:rsidRDefault="001808F6" w:rsidP="00055B56">
    <w:pPr>
      <w:pStyle w:val="Bunntekst"/>
      <w:framePr w:h="364" w:hRule="exact" w:wrap="around" w:vAnchor="text" w:hAnchor="margin" w:xAlign="right" w:y="-354"/>
      <w:rPr>
        <w:rStyle w:val="Sidetall"/>
      </w:rPr>
    </w:pPr>
    <w:r>
      <w:rPr>
        <w:rStyle w:val="Sidetall"/>
      </w:rPr>
      <w:fldChar w:fldCharType="begin"/>
    </w:r>
    <w:r w:rsidR="007B5C70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794B0E">
      <w:rPr>
        <w:rStyle w:val="Sidetall"/>
        <w:noProof/>
      </w:rPr>
      <w:t>3</w:t>
    </w:r>
    <w:r>
      <w:rPr>
        <w:rStyle w:val="Sidetall"/>
      </w:rPr>
      <w:fldChar w:fldCharType="end"/>
    </w:r>
  </w:p>
  <w:p w14:paraId="19BC874F" w14:textId="77777777" w:rsidR="007B5C70" w:rsidRDefault="007B5C70" w:rsidP="00C1143E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C8745" w14:textId="77777777" w:rsidR="00B466AC" w:rsidRDefault="00B466AC" w:rsidP="00130C82">
      <w:r>
        <w:separator/>
      </w:r>
    </w:p>
  </w:footnote>
  <w:footnote w:type="continuationSeparator" w:id="0">
    <w:p w14:paraId="19BC8746" w14:textId="77777777" w:rsidR="00B466AC" w:rsidRDefault="00B466AC" w:rsidP="0013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C8749" w14:textId="77777777" w:rsidR="007B5C70" w:rsidRDefault="005B3AE6" w:rsidP="00C1143E">
    <w:pPr>
      <w:pStyle w:val="Topptekst"/>
      <w:jc w:val="right"/>
      <w:rPr>
        <w:rFonts w:ascii="Trebuchet MS" w:hAnsi="Trebuchet MS"/>
        <w:b/>
        <w:color w:val="808080"/>
        <w:sz w:val="18"/>
        <w:szCs w:val="18"/>
      </w:rPr>
    </w:pPr>
    <w:r w:rsidRPr="00E20567">
      <w:rPr>
        <w:rFonts w:ascii="Trebuchet MS" w:hAnsi="Trebuchet MS"/>
        <w:b/>
        <w:noProof/>
        <w:color w:val="808080"/>
        <w:sz w:val="18"/>
        <w:szCs w:val="18"/>
        <w:lang w:val="sv-SE" w:eastAsia="sv-SE"/>
      </w:rPr>
      <w:drawing>
        <wp:anchor distT="0" distB="0" distL="114300" distR="114300" simplePos="0" relativeHeight="251659776" behindDoc="0" locked="0" layoutInCell="1" allowOverlap="1" wp14:anchorId="19BC8750" wp14:editId="19BC8751">
          <wp:simplePos x="0" y="0"/>
          <wp:positionH relativeFrom="column">
            <wp:posOffset>-521970</wp:posOffset>
          </wp:positionH>
          <wp:positionV relativeFrom="paragraph">
            <wp:posOffset>-60656</wp:posOffset>
          </wp:positionV>
          <wp:extent cx="1049655" cy="4794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479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BC874A" w14:textId="77777777" w:rsidR="007B5C70" w:rsidRPr="00AC2D34" w:rsidRDefault="007B5C70" w:rsidP="00366CFA">
    <w:pPr>
      <w:pStyle w:val="Topptekst"/>
      <w:ind w:right="-142"/>
      <w:jc w:val="right"/>
      <w:rPr>
        <w:rFonts w:ascii="Trebuchet MS" w:hAnsi="Trebuchet MS"/>
        <w:b/>
        <w:color w:val="808080"/>
        <w:sz w:val="18"/>
        <w:szCs w:val="18"/>
      </w:rPr>
    </w:pPr>
    <w:r w:rsidRPr="00AC2D34">
      <w:rPr>
        <w:rFonts w:ascii="Trebuchet MS" w:hAnsi="Trebuchet MS"/>
        <w:b/>
        <w:color w:val="808080"/>
        <w:sz w:val="18"/>
        <w:szCs w:val="18"/>
      </w:rPr>
      <w:t>www.</w:t>
    </w:r>
    <w:r>
      <w:rPr>
        <w:rFonts w:ascii="Trebuchet MS" w:hAnsi="Trebuchet MS" w:hint="eastAsia"/>
        <w:b/>
        <w:color w:val="808080"/>
        <w:sz w:val="18"/>
        <w:szCs w:val="18"/>
      </w:rPr>
      <w:t>LG</w:t>
    </w:r>
    <w:r w:rsidRPr="00AC2D34">
      <w:rPr>
        <w:rFonts w:ascii="Trebuchet MS" w:hAnsi="Trebuchet MS"/>
        <w:b/>
        <w:color w:val="808080"/>
        <w:sz w:val="18"/>
        <w:szCs w:val="18"/>
      </w:rPr>
      <w:t>.com</w:t>
    </w:r>
  </w:p>
  <w:p w14:paraId="19BC874B" w14:textId="77777777" w:rsidR="007B5C70" w:rsidRDefault="007B5C7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22F80"/>
    <w:multiLevelType w:val="hybridMultilevel"/>
    <w:tmpl w:val="17686B26"/>
    <w:lvl w:ilvl="0" w:tplc="A7F052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6E0756AF"/>
    <w:multiLevelType w:val="hybridMultilevel"/>
    <w:tmpl w:val="8CF64482"/>
    <w:lvl w:ilvl="0" w:tplc="04090005">
      <w:start w:val="1"/>
      <w:numFmt w:val="bullet"/>
      <w:lvlText w:val="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autoHyphenation/>
  <w:hyphenationZone w:val="284"/>
  <w:doNotHyphenateCaps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45"/>
    <w:rsid w:val="000012C1"/>
    <w:rsid w:val="00001A31"/>
    <w:rsid w:val="00002799"/>
    <w:rsid w:val="00002B68"/>
    <w:rsid w:val="000037AA"/>
    <w:rsid w:val="0000426C"/>
    <w:rsid w:val="000048DD"/>
    <w:rsid w:val="00004B2C"/>
    <w:rsid w:val="00004BBF"/>
    <w:rsid w:val="00005436"/>
    <w:rsid w:val="00005E84"/>
    <w:rsid w:val="00006105"/>
    <w:rsid w:val="00011976"/>
    <w:rsid w:val="000123AF"/>
    <w:rsid w:val="00014944"/>
    <w:rsid w:val="00015980"/>
    <w:rsid w:val="00015F14"/>
    <w:rsid w:val="00015FF1"/>
    <w:rsid w:val="0002033E"/>
    <w:rsid w:val="00021000"/>
    <w:rsid w:val="000227B1"/>
    <w:rsid w:val="00023C70"/>
    <w:rsid w:val="00024871"/>
    <w:rsid w:val="00024C8E"/>
    <w:rsid w:val="00025251"/>
    <w:rsid w:val="00026233"/>
    <w:rsid w:val="000267E5"/>
    <w:rsid w:val="00026C6C"/>
    <w:rsid w:val="00026FF9"/>
    <w:rsid w:val="000312DA"/>
    <w:rsid w:val="0003276D"/>
    <w:rsid w:val="0003282A"/>
    <w:rsid w:val="00032887"/>
    <w:rsid w:val="00035606"/>
    <w:rsid w:val="0004029F"/>
    <w:rsid w:val="00042230"/>
    <w:rsid w:val="000439A0"/>
    <w:rsid w:val="00045120"/>
    <w:rsid w:val="00047087"/>
    <w:rsid w:val="000477E2"/>
    <w:rsid w:val="00047F57"/>
    <w:rsid w:val="000504E1"/>
    <w:rsid w:val="000505B5"/>
    <w:rsid w:val="00050FED"/>
    <w:rsid w:val="0005174D"/>
    <w:rsid w:val="00051D9B"/>
    <w:rsid w:val="00054314"/>
    <w:rsid w:val="00055AD3"/>
    <w:rsid w:val="00055B56"/>
    <w:rsid w:val="00056CC9"/>
    <w:rsid w:val="00056F71"/>
    <w:rsid w:val="00060CE6"/>
    <w:rsid w:val="00062033"/>
    <w:rsid w:val="00063408"/>
    <w:rsid w:val="00063742"/>
    <w:rsid w:val="000650BB"/>
    <w:rsid w:val="00067627"/>
    <w:rsid w:val="00070E89"/>
    <w:rsid w:val="000712FD"/>
    <w:rsid w:val="00071ABF"/>
    <w:rsid w:val="00072997"/>
    <w:rsid w:val="00073A69"/>
    <w:rsid w:val="0007460D"/>
    <w:rsid w:val="00075690"/>
    <w:rsid w:val="00075DF1"/>
    <w:rsid w:val="00076C98"/>
    <w:rsid w:val="00076E36"/>
    <w:rsid w:val="00077871"/>
    <w:rsid w:val="0007790D"/>
    <w:rsid w:val="00080505"/>
    <w:rsid w:val="000820A0"/>
    <w:rsid w:val="000820DF"/>
    <w:rsid w:val="00083A73"/>
    <w:rsid w:val="00083F1E"/>
    <w:rsid w:val="0008523C"/>
    <w:rsid w:val="00085336"/>
    <w:rsid w:val="000877F7"/>
    <w:rsid w:val="00090730"/>
    <w:rsid w:val="00090DF6"/>
    <w:rsid w:val="00091853"/>
    <w:rsid w:val="00092800"/>
    <w:rsid w:val="00093852"/>
    <w:rsid w:val="00093D63"/>
    <w:rsid w:val="000945ED"/>
    <w:rsid w:val="00096B3D"/>
    <w:rsid w:val="00096C72"/>
    <w:rsid w:val="00097644"/>
    <w:rsid w:val="000A0633"/>
    <w:rsid w:val="000A1136"/>
    <w:rsid w:val="000A2366"/>
    <w:rsid w:val="000A413E"/>
    <w:rsid w:val="000A4ACD"/>
    <w:rsid w:val="000A5FCA"/>
    <w:rsid w:val="000A6952"/>
    <w:rsid w:val="000A7882"/>
    <w:rsid w:val="000B070F"/>
    <w:rsid w:val="000B1D86"/>
    <w:rsid w:val="000B310C"/>
    <w:rsid w:val="000B314F"/>
    <w:rsid w:val="000B4315"/>
    <w:rsid w:val="000B4AC8"/>
    <w:rsid w:val="000B6F27"/>
    <w:rsid w:val="000B74C5"/>
    <w:rsid w:val="000C007B"/>
    <w:rsid w:val="000C0F5E"/>
    <w:rsid w:val="000C1245"/>
    <w:rsid w:val="000C1337"/>
    <w:rsid w:val="000C271E"/>
    <w:rsid w:val="000C3309"/>
    <w:rsid w:val="000C3E98"/>
    <w:rsid w:val="000C4F23"/>
    <w:rsid w:val="000C518E"/>
    <w:rsid w:val="000C5E75"/>
    <w:rsid w:val="000C65C1"/>
    <w:rsid w:val="000C6E43"/>
    <w:rsid w:val="000C7225"/>
    <w:rsid w:val="000C7421"/>
    <w:rsid w:val="000C763F"/>
    <w:rsid w:val="000D284F"/>
    <w:rsid w:val="000D3D14"/>
    <w:rsid w:val="000D3FB1"/>
    <w:rsid w:val="000D44E5"/>
    <w:rsid w:val="000D509D"/>
    <w:rsid w:val="000D50E3"/>
    <w:rsid w:val="000D5D1C"/>
    <w:rsid w:val="000D5F4A"/>
    <w:rsid w:val="000D61BC"/>
    <w:rsid w:val="000D6F7E"/>
    <w:rsid w:val="000E1976"/>
    <w:rsid w:val="000E2E4F"/>
    <w:rsid w:val="000E30B1"/>
    <w:rsid w:val="000E37C6"/>
    <w:rsid w:val="000E51E3"/>
    <w:rsid w:val="000E6D29"/>
    <w:rsid w:val="000E712E"/>
    <w:rsid w:val="000E7F28"/>
    <w:rsid w:val="000F0C10"/>
    <w:rsid w:val="000F26F8"/>
    <w:rsid w:val="000F457E"/>
    <w:rsid w:val="000F4E21"/>
    <w:rsid w:val="000F4F9E"/>
    <w:rsid w:val="000F4FF2"/>
    <w:rsid w:val="000F5142"/>
    <w:rsid w:val="000F5498"/>
    <w:rsid w:val="000F6A1F"/>
    <w:rsid w:val="000F7EF3"/>
    <w:rsid w:val="00101191"/>
    <w:rsid w:val="0010187A"/>
    <w:rsid w:val="0010389C"/>
    <w:rsid w:val="001072EE"/>
    <w:rsid w:val="001103BC"/>
    <w:rsid w:val="00111477"/>
    <w:rsid w:val="001128C7"/>
    <w:rsid w:val="00113CFA"/>
    <w:rsid w:val="00114AEA"/>
    <w:rsid w:val="0011522D"/>
    <w:rsid w:val="001155FB"/>
    <w:rsid w:val="0012032B"/>
    <w:rsid w:val="00120CD0"/>
    <w:rsid w:val="00121B89"/>
    <w:rsid w:val="00122644"/>
    <w:rsid w:val="00122B5D"/>
    <w:rsid w:val="00123635"/>
    <w:rsid w:val="00125EDD"/>
    <w:rsid w:val="00126920"/>
    <w:rsid w:val="001272FB"/>
    <w:rsid w:val="0013032E"/>
    <w:rsid w:val="00130C82"/>
    <w:rsid w:val="00131E48"/>
    <w:rsid w:val="0013280B"/>
    <w:rsid w:val="00135BF9"/>
    <w:rsid w:val="00135E4F"/>
    <w:rsid w:val="00136C34"/>
    <w:rsid w:val="00137408"/>
    <w:rsid w:val="00137B23"/>
    <w:rsid w:val="00142977"/>
    <w:rsid w:val="00142F43"/>
    <w:rsid w:val="001460F7"/>
    <w:rsid w:val="00146C4F"/>
    <w:rsid w:val="00147DD1"/>
    <w:rsid w:val="001507F3"/>
    <w:rsid w:val="0015089A"/>
    <w:rsid w:val="001508F6"/>
    <w:rsid w:val="00150DA1"/>
    <w:rsid w:val="001517CF"/>
    <w:rsid w:val="0015254B"/>
    <w:rsid w:val="001528AF"/>
    <w:rsid w:val="001531C0"/>
    <w:rsid w:val="0015382B"/>
    <w:rsid w:val="00153A2F"/>
    <w:rsid w:val="00154938"/>
    <w:rsid w:val="001551E0"/>
    <w:rsid w:val="00156565"/>
    <w:rsid w:val="001572B3"/>
    <w:rsid w:val="00160BFA"/>
    <w:rsid w:val="001613A2"/>
    <w:rsid w:val="00161F5A"/>
    <w:rsid w:val="00164445"/>
    <w:rsid w:val="00165373"/>
    <w:rsid w:val="00165995"/>
    <w:rsid w:val="001705E6"/>
    <w:rsid w:val="00170BCB"/>
    <w:rsid w:val="001711B6"/>
    <w:rsid w:val="00173024"/>
    <w:rsid w:val="0017397F"/>
    <w:rsid w:val="00173DE5"/>
    <w:rsid w:val="00175849"/>
    <w:rsid w:val="00175AC0"/>
    <w:rsid w:val="00176A2F"/>
    <w:rsid w:val="00177837"/>
    <w:rsid w:val="00177A2B"/>
    <w:rsid w:val="001808F6"/>
    <w:rsid w:val="00181A27"/>
    <w:rsid w:val="001828B3"/>
    <w:rsid w:val="0018475A"/>
    <w:rsid w:val="001858D2"/>
    <w:rsid w:val="00187017"/>
    <w:rsid w:val="001870F5"/>
    <w:rsid w:val="0018753F"/>
    <w:rsid w:val="00190A0A"/>
    <w:rsid w:val="00191304"/>
    <w:rsid w:val="0019249D"/>
    <w:rsid w:val="00192582"/>
    <w:rsid w:val="00192CF1"/>
    <w:rsid w:val="00196CAE"/>
    <w:rsid w:val="001A166B"/>
    <w:rsid w:val="001A1FF9"/>
    <w:rsid w:val="001A2074"/>
    <w:rsid w:val="001A28D7"/>
    <w:rsid w:val="001A31D5"/>
    <w:rsid w:val="001A443C"/>
    <w:rsid w:val="001A5CE7"/>
    <w:rsid w:val="001A65D0"/>
    <w:rsid w:val="001A725C"/>
    <w:rsid w:val="001B0424"/>
    <w:rsid w:val="001B12F6"/>
    <w:rsid w:val="001B2023"/>
    <w:rsid w:val="001B20EB"/>
    <w:rsid w:val="001B2592"/>
    <w:rsid w:val="001B26C9"/>
    <w:rsid w:val="001B2E74"/>
    <w:rsid w:val="001B6C25"/>
    <w:rsid w:val="001C0148"/>
    <w:rsid w:val="001C0F7A"/>
    <w:rsid w:val="001C109D"/>
    <w:rsid w:val="001C138A"/>
    <w:rsid w:val="001C2990"/>
    <w:rsid w:val="001C2C3F"/>
    <w:rsid w:val="001C338D"/>
    <w:rsid w:val="001C53CD"/>
    <w:rsid w:val="001C5A18"/>
    <w:rsid w:val="001C60B1"/>
    <w:rsid w:val="001C63DC"/>
    <w:rsid w:val="001C7278"/>
    <w:rsid w:val="001D04FB"/>
    <w:rsid w:val="001D2E92"/>
    <w:rsid w:val="001D587F"/>
    <w:rsid w:val="001D765E"/>
    <w:rsid w:val="001D7DB7"/>
    <w:rsid w:val="001E036A"/>
    <w:rsid w:val="001E1358"/>
    <w:rsid w:val="001E1916"/>
    <w:rsid w:val="001E2497"/>
    <w:rsid w:val="001E2D02"/>
    <w:rsid w:val="001E7CA8"/>
    <w:rsid w:val="001E7CF0"/>
    <w:rsid w:val="001F05B8"/>
    <w:rsid w:val="001F090E"/>
    <w:rsid w:val="001F4EDB"/>
    <w:rsid w:val="001F4F00"/>
    <w:rsid w:val="001F591C"/>
    <w:rsid w:val="001F69F1"/>
    <w:rsid w:val="001F6DFB"/>
    <w:rsid w:val="001F777E"/>
    <w:rsid w:val="001F77C1"/>
    <w:rsid w:val="001F77DA"/>
    <w:rsid w:val="002016FF"/>
    <w:rsid w:val="00201D7A"/>
    <w:rsid w:val="00202B4B"/>
    <w:rsid w:val="002035EA"/>
    <w:rsid w:val="00203A73"/>
    <w:rsid w:val="00206008"/>
    <w:rsid w:val="00210AB9"/>
    <w:rsid w:val="00210C5F"/>
    <w:rsid w:val="00212CAB"/>
    <w:rsid w:val="00213A6C"/>
    <w:rsid w:val="0021480A"/>
    <w:rsid w:val="00214AF4"/>
    <w:rsid w:val="00220D13"/>
    <w:rsid w:val="002213A8"/>
    <w:rsid w:val="002249EA"/>
    <w:rsid w:val="00226244"/>
    <w:rsid w:val="0022632E"/>
    <w:rsid w:val="0022654F"/>
    <w:rsid w:val="002266D1"/>
    <w:rsid w:val="002266EB"/>
    <w:rsid w:val="00226A7D"/>
    <w:rsid w:val="002279FA"/>
    <w:rsid w:val="0023128F"/>
    <w:rsid w:val="002313B4"/>
    <w:rsid w:val="002325C5"/>
    <w:rsid w:val="00233DA1"/>
    <w:rsid w:val="00236BFD"/>
    <w:rsid w:val="002403D0"/>
    <w:rsid w:val="00241172"/>
    <w:rsid w:val="0024136F"/>
    <w:rsid w:val="00242242"/>
    <w:rsid w:val="0024484A"/>
    <w:rsid w:val="00244B13"/>
    <w:rsid w:val="00244FBB"/>
    <w:rsid w:val="00245028"/>
    <w:rsid w:val="00245434"/>
    <w:rsid w:val="002466D3"/>
    <w:rsid w:val="002503EF"/>
    <w:rsid w:val="00251DCE"/>
    <w:rsid w:val="00251E40"/>
    <w:rsid w:val="00251F34"/>
    <w:rsid w:val="00252E38"/>
    <w:rsid w:val="00253718"/>
    <w:rsid w:val="0025475D"/>
    <w:rsid w:val="00255F6A"/>
    <w:rsid w:val="00260C30"/>
    <w:rsid w:val="00261C82"/>
    <w:rsid w:val="002622D9"/>
    <w:rsid w:val="00262801"/>
    <w:rsid w:val="00262EA7"/>
    <w:rsid w:val="00264512"/>
    <w:rsid w:val="00264E8D"/>
    <w:rsid w:val="00266561"/>
    <w:rsid w:val="00266653"/>
    <w:rsid w:val="00266C97"/>
    <w:rsid w:val="002679D4"/>
    <w:rsid w:val="00270960"/>
    <w:rsid w:val="00270BD3"/>
    <w:rsid w:val="00271112"/>
    <w:rsid w:val="0027142A"/>
    <w:rsid w:val="0027163C"/>
    <w:rsid w:val="00271C0B"/>
    <w:rsid w:val="00271F8F"/>
    <w:rsid w:val="0027367D"/>
    <w:rsid w:val="00274400"/>
    <w:rsid w:val="00275B63"/>
    <w:rsid w:val="002763E7"/>
    <w:rsid w:val="0028059A"/>
    <w:rsid w:val="0028098C"/>
    <w:rsid w:val="0028341A"/>
    <w:rsid w:val="00284D1A"/>
    <w:rsid w:val="002856A5"/>
    <w:rsid w:val="00286258"/>
    <w:rsid w:val="002867DC"/>
    <w:rsid w:val="00287049"/>
    <w:rsid w:val="00287384"/>
    <w:rsid w:val="0029046B"/>
    <w:rsid w:val="00290D9E"/>
    <w:rsid w:val="002914D3"/>
    <w:rsid w:val="00291D8D"/>
    <w:rsid w:val="0029681D"/>
    <w:rsid w:val="0029729C"/>
    <w:rsid w:val="0029782B"/>
    <w:rsid w:val="002A0543"/>
    <w:rsid w:val="002A0652"/>
    <w:rsid w:val="002A196F"/>
    <w:rsid w:val="002A30CA"/>
    <w:rsid w:val="002A64E0"/>
    <w:rsid w:val="002A72EA"/>
    <w:rsid w:val="002A7319"/>
    <w:rsid w:val="002A75F9"/>
    <w:rsid w:val="002B2C71"/>
    <w:rsid w:val="002B3F9E"/>
    <w:rsid w:val="002B55ED"/>
    <w:rsid w:val="002B6086"/>
    <w:rsid w:val="002B724F"/>
    <w:rsid w:val="002B7684"/>
    <w:rsid w:val="002C2EFC"/>
    <w:rsid w:val="002C422B"/>
    <w:rsid w:val="002C6D50"/>
    <w:rsid w:val="002D0E06"/>
    <w:rsid w:val="002D25A9"/>
    <w:rsid w:val="002D4293"/>
    <w:rsid w:val="002D5978"/>
    <w:rsid w:val="002D6497"/>
    <w:rsid w:val="002D745C"/>
    <w:rsid w:val="002D75E4"/>
    <w:rsid w:val="002D7D42"/>
    <w:rsid w:val="002E5F45"/>
    <w:rsid w:val="002E721E"/>
    <w:rsid w:val="002E7CDC"/>
    <w:rsid w:val="002F12FA"/>
    <w:rsid w:val="002F1CD9"/>
    <w:rsid w:val="002F312B"/>
    <w:rsid w:val="002F75C7"/>
    <w:rsid w:val="003014AA"/>
    <w:rsid w:val="00301D96"/>
    <w:rsid w:val="00301DB2"/>
    <w:rsid w:val="00302D68"/>
    <w:rsid w:val="003038A4"/>
    <w:rsid w:val="00303C3D"/>
    <w:rsid w:val="003041CC"/>
    <w:rsid w:val="00310624"/>
    <w:rsid w:val="00310F2C"/>
    <w:rsid w:val="00312054"/>
    <w:rsid w:val="00313830"/>
    <w:rsid w:val="00314088"/>
    <w:rsid w:val="00315D3F"/>
    <w:rsid w:val="00316626"/>
    <w:rsid w:val="003167B6"/>
    <w:rsid w:val="00317042"/>
    <w:rsid w:val="003178D4"/>
    <w:rsid w:val="00317CC6"/>
    <w:rsid w:val="00320514"/>
    <w:rsid w:val="0032066F"/>
    <w:rsid w:val="00322FB6"/>
    <w:rsid w:val="003238BC"/>
    <w:rsid w:val="00325890"/>
    <w:rsid w:val="00325C6D"/>
    <w:rsid w:val="003267D7"/>
    <w:rsid w:val="003268D1"/>
    <w:rsid w:val="00326C40"/>
    <w:rsid w:val="0032741F"/>
    <w:rsid w:val="00331B15"/>
    <w:rsid w:val="0033382A"/>
    <w:rsid w:val="003363BF"/>
    <w:rsid w:val="00336864"/>
    <w:rsid w:val="00336969"/>
    <w:rsid w:val="00337A2A"/>
    <w:rsid w:val="0034162B"/>
    <w:rsid w:val="00341D2B"/>
    <w:rsid w:val="0034201F"/>
    <w:rsid w:val="0034312E"/>
    <w:rsid w:val="00343ECB"/>
    <w:rsid w:val="00344773"/>
    <w:rsid w:val="003447D2"/>
    <w:rsid w:val="00344A75"/>
    <w:rsid w:val="003455A8"/>
    <w:rsid w:val="00347363"/>
    <w:rsid w:val="0034754A"/>
    <w:rsid w:val="003479E2"/>
    <w:rsid w:val="0035053C"/>
    <w:rsid w:val="00350A54"/>
    <w:rsid w:val="0035160C"/>
    <w:rsid w:val="0035259F"/>
    <w:rsid w:val="003530F7"/>
    <w:rsid w:val="00353C02"/>
    <w:rsid w:val="00357351"/>
    <w:rsid w:val="00357A53"/>
    <w:rsid w:val="00360ACE"/>
    <w:rsid w:val="00360C9A"/>
    <w:rsid w:val="00363771"/>
    <w:rsid w:val="00363803"/>
    <w:rsid w:val="00363D78"/>
    <w:rsid w:val="00366CFA"/>
    <w:rsid w:val="00367306"/>
    <w:rsid w:val="0036771D"/>
    <w:rsid w:val="00367B3D"/>
    <w:rsid w:val="00370514"/>
    <w:rsid w:val="00377137"/>
    <w:rsid w:val="00380820"/>
    <w:rsid w:val="00381295"/>
    <w:rsid w:val="003816AA"/>
    <w:rsid w:val="003833DC"/>
    <w:rsid w:val="00383EBD"/>
    <w:rsid w:val="003857C2"/>
    <w:rsid w:val="00386FA9"/>
    <w:rsid w:val="003877C2"/>
    <w:rsid w:val="003879B1"/>
    <w:rsid w:val="00387CAC"/>
    <w:rsid w:val="00390CDD"/>
    <w:rsid w:val="0039140B"/>
    <w:rsid w:val="00391F42"/>
    <w:rsid w:val="003922B7"/>
    <w:rsid w:val="00392577"/>
    <w:rsid w:val="003927EA"/>
    <w:rsid w:val="003936C3"/>
    <w:rsid w:val="003940E9"/>
    <w:rsid w:val="003947CD"/>
    <w:rsid w:val="0039696E"/>
    <w:rsid w:val="0039762A"/>
    <w:rsid w:val="003A0B5F"/>
    <w:rsid w:val="003A0E11"/>
    <w:rsid w:val="003A1EB4"/>
    <w:rsid w:val="003A251F"/>
    <w:rsid w:val="003A28ED"/>
    <w:rsid w:val="003A3EDD"/>
    <w:rsid w:val="003A3FF5"/>
    <w:rsid w:val="003A4DB9"/>
    <w:rsid w:val="003B609B"/>
    <w:rsid w:val="003B7323"/>
    <w:rsid w:val="003B76A2"/>
    <w:rsid w:val="003C031D"/>
    <w:rsid w:val="003C03ED"/>
    <w:rsid w:val="003C0C83"/>
    <w:rsid w:val="003C1C70"/>
    <w:rsid w:val="003C3EFA"/>
    <w:rsid w:val="003C4CC0"/>
    <w:rsid w:val="003C5093"/>
    <w:rsid w:val="003C5909"/>
    <w:rsid w:val="003C5B5B"/>
    <w:rsid w:val="003D0222"/>
    <w:rsid w:val="003D0A37"/>
    <w:rsid w:val="003D0B26"/>
    <w:rsid w:val="003D238F"/>
    <w:rsid w:val="003E00D2"/>
    <w:rsid w:val="003E0141"/>
    <w:rsid w:val="003E03E8"/>
    <w:rsid w:val="003E164D"/>
    <w:rsid w:val="003E1AC6"/>
    <w:rsid w:val="003E1F4F"/>
    <w:rsid w:val="003E2650"/>
    <w:rsid w:val="003E2A33"/>
    <w:rsid w:val="003E35D5"/>
    <w:rsid w:val="003E3EB5"/>
    <w:rsid w:val="003E6737"/>
    <w:rsid w:val="003E6976"/>
    <w:rsid w:val="003E6B59"/>
    <w:rsid w:val="003E7BBA"/>
    <w:rsid w:val="003E7DC8"/>
    <w:rsid w:val="003F0076"/>
    <w:rsid w:val="003F0D0D"/>
    <w:rsid w:val="003F11A5"/>
    <w:rsid w:val="003F52C9"/>
    <w:rsid w:val="003F6148"/>
    <w:rsid w:val="003F6220"/>
    <w:rsid w:val="003F64C1"/>
    <w:rsid w:val="003F69E6"/>
    <w:rsid w:val="003F77EF"/>
    <w:rsid w:val="004014C3"/>
    <w:rsid w:val="004033B3"/>
    <w:rsid w:val="00403631"/>
    <w:rsid w:val="00404639"/>
    <w:rsid w:val="004048D8"/>
    <w:rsid w:val="00405B75"/>
    <w:rsid w:val="0040602C"/>
    <w:rsid w:val="004067AA"/>
    <w:rsid w:val="00406DA1"/>
    <w:rsid w:val="004155D6"/>
    <w:rsid w:val="004173BE"/>
    <w:rsid w:val="00417E89"/>
    <w:rsid w:val="00421161"/>
    <w:rsid w:val="00423864"/>
    <w:rsid w:val="00424206"/>
    <w:rsid w:val="00424DF1"/>
    <w:rsid w:val="00426164"/>
    <w:rsid w:val="00426A07"/>
    <w:rsid w:val="00427E9F"/>
    <w:rsid w:val="004301A5"/>
    <w:rsid w:val="00430451"/>
    <w:rsid w:val="00430C51"/>
    <w:rsid w:val="004310B2"/>
    <w:rsid w:val="00431B3E"/>
    <w:rsid w:val="00433B68"/>
    <w:rsid w:val="00433D3D"/>
    <w:rsid w:val="00434703"/>
    <w:rsid w:val="004350A2"/>
    <w:rsid w:val="00441A22"/>
    <w:rsid w:val="004421CB"/>
    <w:rsid w:val="00442D7B"/>
    <w:rsid w:val="00443044"/>
    <w:rsid w:val="00443C5C"/>
    <w:rsid w:val="00444CF1"/>
    <w:rsid w:val="0044579F"/>
    <w:rsid w:val="00451450"/>
    <w:rsid w:val="00451524"/>
    <w:rsid w:val="00452937"/>
    <w:rsid w:val="004533C0"/>
    <w:rsid w:val="0045461F"/>
    <w:rsid w:val="00454B07"/>
    <w:rsid w:val="00456216"/>
    <w:rsid w:val="00457C41"/>
    <w:rsid w:val="004610A4"/>
    <w:rsid w:val="00461C31"/>
    <w:rsid w:val="00463391"/>
    <w:rsid w:val="004634D4"/>
    <w:rsid w:val="004648E5"/>
    <w:rsid w:val="00465F9C"/>
    <w:rsid w:val="00466870"/>
    <w:rsid w:val="0047136D"/>
    <w:rsid w:val="004779BB"/>
    <w:rsid w:val="00477D51"/>
    <w:rsid w:val="0048023D"/>
    <w:rsid w:val="00482326"/>
    <w:rsid w:val="0048235E"/>
    <w:rsid w:val="004835B9"/>
    <w:rsid w:val="00483B53"/>
    <w:rsid w:val="004847D8"/>
    <w:rsid w:val="004849F3"/>
    <w:rsid w:val="004860B7"/>
    <w:rsid w:val="00486273"/>
    <w:rsid w:val="00486940"/>
    <w:rsid w:val="00490BCD"/>
    <w:rsid w:val="004910B0"/>
    <w:rsid w:val="004920E2"/>
    <w:rsid w:val="00494569"/>
    <w:rsid w:val="00496CB0"/>
    <w:rsid w:val="00497134"/>
    <w:rsid w:val="004A493E"/>
    <w:rsid w:val="004A4E50"/>
    <w:rsid w:val="004A64B7"/>
    <w:rsid w:val="004A6676"/>
    <w:rsid w:val="004A7386"/>
    <w:rsid w:val="004B0EE8"/>
    <w:rsid w:val="004B10B2"/>
    <w:rsid w:val="004B1BAB"/>
    <w:rsid w:val="004B257B"/>
    <w:rsid w:val="004B2754"/>
    <w:rsid w:val="004B32E2"/>
    <w:rsid w:val="004B39BF"/>
    <w:rsid w:val="004B593D"/>
    <w:rsid w:val="004B5C6C"/>
    <w:rsid w:val="004C00C0"/>
    <w:rsid w:val="004C0758"/>
    <w:rsid w:val="004C3B27"/>
    <w:rsid w:val="004C40E1"/>
    <w:rsid w:val="004C4E77"/>
    <w:rsid w:val="004C5101"/>
    <w:rsid w:val="004C6457"/>
    <w:rsid w:val="004C6885"/>
    <w:rsid w:val="004C7CF9"/>
    <w:rsid w:val="004D0BE9"/>
    <w:rsid w:val="004D1C41"/>
    <w:rsid w:val="004D3FA1"/>
    <w:rsid w:val="004D43B0"/>
    <w:rsid w:val="004D4FDA"/>
    <w:rsid w:val="004D5E30"/>
    <w:rsid w:val="004D6CC5"/>
    <w:rsid w:val="004E07DA"/>
    <w:rsid w:val="004E148B"/>
    <w:rsid w:val="004E1C34"/>
    <w:rsid w:val="004E1D5E"/>
    <w:rsid w:val="004E50FD"/>
    <w:rsid w:val="004E5913"/>
    <w:rsid w:val="004E7E6D"/>
    <w:rsid w:val="004F2AC0"/>
    <w:rsid w:val="004F5987"/>
    <w:rsid w:val="004F5ED9"/>
    <w:rsid w:val="004F62F5"/>
    <w:rsid w:val="004F74DC"/>
    <w:rsid w:val="00501027"/>
    <w:rsid w:val="00502806"/>
    <w:rsid w:val="00503445"/>
    <w:rsid w:val="0050377B"/>
    <w:rsid w:val="00504E47"/>
    <w:rsid w:val="00505526"/>
    <w:rsid w:val="00506AA3"/>
    <w:rsid w:val="00506E8F"/>
    <w:rsid w:val="00510073"/>
    <w:rsid w:val="005122A5"/>
    <w:rsid w:val="00512AFC"/>
    <w:rsid w:val="00514CAC"/>
    <w:rsid w:val="00517035"/>
    <w:rsid w:val="005204D5"/>
    <w:rsid w:val="00522557"/>
    <w:rsid w:val="005227C4"/>
    <w:rsid w:val="00522B80"/>
    <w:rsid w:val="00523867"/>
    <w:rsid w:val="005255CE"/>
    <w:rsid w:val="00526CA9"/>
    <w:rsid w:val="005304D3"/>
    <w:rsid w:val="005314AB"/>
    <w:rsid w:val="00531A04"/>
    <w:rsid w:val="00533547"/>
    <w:rsid w:val="00533AFB"/>
    <w:rsid w:val="005346D2"/>
    <w:rsid w:val="00534E9E"/>
    <w:rsid w:val="005358B0"/>
    <w:rsid w:val="00535A33"/>
    <w:rsid w:val="00535C9D"/>
    <w:rsid w:val="00537526"/>
    <w:rsid w:val="00537AE7"/>
    <w:rsid w:val="00537E78"/>
    <w:rsid w:val="0054124C"/>
    <w:rsid w:val="00541561"/>
    <w:rsid w:val="005421D2"/>
    <w:rsid w:val="00542446"/>
    <w:rsid w:val="005425D6"/>
    <w:rsid w:val="0054346D"/>
    <w:rsid w:val="005438FE"/>
    <w:rsid w:val="00545603"/>
    <w:rsid w:val="005456B1"/>
    <w:rsid w:val="00545703"/>
    <w:rsid w:val="00546EB7"/>
    <w:rsid w:val="00550305"/>
    <w:rsid w:val="005512CF"/>
    <w:rsid w:val="0055143B"/>
    <w:rsid w:val="00552EF6"/>
    <w:rsid w:val="00552FEB"/>
    <w:rsid w:val="0055449E"/>
    <w:rsid w:val="005546C2"/>
    <w:rsid w:val="005551D9"/>
    <w:rsid w:val="00555542"/>
    <w:rsid w:val="005559D4"/>
    <w:rsid w:val="005560A1"/>
    <w:rsid w:val="005571A5"/>
    <w:rsid w:val="00557DCE"/>
    <w:rsid w:val="00560B6E"/>
    <w:rsid w:val="005623CE"/>
    <w:rsid w:val="0056278A"/>
    <w:rsid w:val="00562F4E"/>
    <w:rsid w:val="00563291"/>
    <w:rsid w:val="005637FA"/>
    <w:rsid w:val="00564787"/>
    <w:rsid w:val="0057261E"/>
    <w:rsid w:val="005726F7"/>
    <w:rsid w:val="00573C16"/>
    <w:rsid w:val="00575315"/>
    <w:rsid w:val="00577788"/>
    <w:rsid w:val="005801D1"/>
    <w:rsid w:val="00580257"/>
    <w:rsid w:val="005811B0"/>
    <w:rsid w:val="0058196F"/>
    <w:rsid w:val="0058291D"/>
    <w:rsid w:val="005835DF"/>
    <w:rsid w:val="00583B9C"/>
    <w:rsid w:val="00585485"/>
    <w:rsid w:val="00585DA1"/>
    <w:rsid w:val="00586B46"/>
    <w:rsid w:val="00586F64"/>
    <w:rsid w:val="005906D4"/>
    <w:rsid w:val="005924EA"/>
    <w:rsid w:val="005926C8"/>
    <w:rsid w:val="00594ED5"/>
    <w:rsid w:val="00595340"/>
    <w:rsid w:val="005967DB"/>
    <w:rsid w:val="005A1BD3"/>
    <w:rsid w:val="005A2218"/>
    <w:rsid w:val="005A2314"/>
    <w:rsid w:val="005A3BBB"/>
    <w:rsid w:val="005A429B"/>
    <w:rsid w:val="005A4CD1"/>
    <w:rsid w:val="005A5B5E"/>
    <w:rsid w:val="005B0C6E"/>
    <w:rsid w:val="005B1F7C"/>
    <w:rsid w:val="005B3AE6"/>
    <w:rsid w:val="005B5DC2"/>
    <w:rsid w:val="005B6802"/>
    <w:rsid w:val="005B7B6B"/>
    <w:rsid w:val="005B7C1D"/>
    <w:rsid w:val="005C0D91"/>
    <w:rsid w:val="005C1BBE"/>
    <w:rsid w:val="005C21E2"/>
    <w:rsid w:val="005C249D"/>
    <w:rsid w:val="005C2DB6"/>
    <w:rsid w:val="005C5546"/>
    <w:rsid w:val="005D09B9"/>
    <w:rsid w:val="005D27C1"/>
    <w:rsid w:val="005D54EF"/>
    <w:rsid w:val="005E244E"/>
    <w:rsid w:val="005E278C"/>
    <w:rsid w:val="005E3388"/>
    <w:rsid w:val="005E41D3"/>
    <w:rsid w:val="005E4644"/>
    <w:rsid w:val="005E5FA1"/>
    <w:rsid w:val="005E6103"/>
    <w:rsid w:val="005E6532"/>
    <w:rsid w:val="005E6DA9"/>
    <w:rsid w:val="005F0592"/>
    <w:rsid w:val="005F0609"/>
    <w:rsid w:val="005F0ED2"/>
    <w:rsid w:val="005F151A"/>
    <w:rsid w:val="005F4293"/>
    <w:rsid w:val="005F46C6"/>
    <w:rsid w:val="005F524A"/>
    <w:rsid w:val="005F6522"/>
    <w:rsid w:val="006007A4"/>
    <w:rsid w:val="0060148E"/>
    <w:rsid w:val="006014EF"/>
    <w:rsid w:val="00602CAF"/>
    <w:rsid w:val="00603A97"/>
    <w:rsid w:val="00603EBF"/>
    <w:rsid w:val="00604333"/>
    <w:rsid w:val="00604496"/>
    <w:rsid w:val="006071EF"/>
    <w:rsid w:val="00607362"/>
    <w:rsid w:val="00607B5D"/>
    <w:rsid w:val="00607D99"/>
    <w:rsid w:val="00610042"/>
    <w:rsid w:val="006108D3"/>
    <w:rsid w:val="0061159E"/>
    <w:rsid w:val="006131D6"/>
    <w:rsid w:val="006141C8"/>
    <w:rsid w:val="00615624"/>
    <w:rsid w:val="00616F5F"/>
    <w:rsid w:val="006207E9"/>
    <w:rsid w:val="00621132"/>
    <w:rsid w:val="00622765"/>
    <w:rsid w:val="00623CFE"/>
    <w:rsid w:val="00626055"/>
    <w:rsid w:val="00630750"/>
    <w:rsid w:val="00630D9F"/>
    <w:rsid w:val="00631F55"/>
    <w:rsid w:val="006324F4"/>
    <w:rsid w:val="00632B30"/>
    <w:rsid w:val="0063371D"/>
    <w:rsid w:val="00635BA4"/>
    <w:rsid w:val="00635F02"/>
    <w:rsid w:val="00636779"/>
    <w:rsid w:val="00636CED"/>
    <w:rsid w:val="006402F6"/>
    <w:rsid w:val="0064038C"/>
    <w:rsid w:val="00640C31"/>
    <w:rsid w:val="0064276C"/>
    <w:rsid w:val="006446EA"/>
    <w:rsid w:val="00644818"/>
    <w:rsid w:val="00644EE5"/>
    <w:rsid w:val="00646738"/>
    <w:rsid w:val="00652723"/>
    <w:rsid w:val="0065480A"/>
    <w:rsid w:val="0065578F"/>
    <w:rsid w:val="00656EAA"/>
    <w:rsid w:val="00657420"/>
    <w:rsid w:val="006576AD"/>
    <w:rsid w:val="006577C0"/>
    <w:rsid w:val="00657BD3"/>
    <w:rsid w:val="00662249"/>
    <w:rsid w:val="00662808"/>
    <w:rsid w:val="0066439F"/>
    <w:rsid w:val="006646F7"/>
    <w:rsid w:val="006667FF"/>
    <w:rsid w:val="00666BB3"/>
    <w:rsid w:val="00670F87"/>
    <w:rsid w:val="00673EBC"/>
    <w:rsid w:val="00674436"/>
    <w:rsid w:val="00675DED"/>
    <w:rsid w:val="0067613B"/>
    <w:rsid w:val="006767F8"/>
    <w:rsid w:val="00677F9C"/>
    <w:rsid w:val="00680C51"/>
    <w:rsid w:val="00683282"/>
    <w:rsid w:val="006837E7"/>
    <w:rsid w:val="00684B1A"/>
    <w:rsid w:val="00685EF9"/>
    <w:rsid w:val="00687151"/>
    <w:rsid w:val="006873CD"/>
    <w:rsid w:val="00691F30"/>
    <w:rsid w:val="0069267A"/>
    <w:rsid w:val="006926D1"/>
    <w:rsid w:val="00693BB0"/>
    <w:rsid w:val="00693D4B"/>
    <w:rsid w:val="00696791"/>
    <w:rsid w:val="00697EB1"/>
    <w:rsid w:val="006A170B"/>
    <w:rsid w:val="006A17A7"/>
    <w:rsid w:val="006A19BC"/>
    <w:rsid w:val="006A3E92"/>
    <w:rsid w:val="006A500B"/>
    <w:rsid w:val="006A5F10"/>
    <w:rsid w:val="006A7757"/>
    <w:rsid w:val="006A7D41"/>
    <w:rsid w:val="006B0649"/>
    <w:rsid w:val="006B1D72"/>
    <w:rsid w:val="006B3A7A"/>
    <w:rsid w:val="006B4095"/>
    <w:rsid w:val="006B418F"/>
    <w:rsid w:val="006B5425"/>
    <w:rsid w:val="006C0DE0"/>
    <w:rsid w:val="006C21A0"/>
    <w:rsid w:val="006C2F49"/>
    <w:rsid w:val="006C3071"/>
    <w:rsid w:val="006C3703"/>
    <w:rsid w:val="006C49F7"/>
    <w:rsid w:val="006C5D67"/>
    <w:rsid w:val="006C6AA9"/>
    <w:rsid w:val="006C703B"/>
    <w:rsid w:val="006D2518"/>
    <w:rsid w:val="006D29D6"/>
    <w:rsid w:val="006D4955"/>
    <w:rsid w:val="006D4DE7"/>
    <w:rsid w:val="006D62BC"/>
    <w:rsid w:val="006D7863"/>
    <w:rsid w:val="006E00F6"/>
    <w:rsid w:val="006E2409"/>
    <w:rsid w:val="006E2DC4"/>
    <w:rsid w:val="006E2E27"/>
    <w:rsid w:val="006E32B2"/>
    <w:rsid w:val="006E3CCC"/>
    <w:rsid w:val="006E42DC"/>
    <w:rsid w:val="006E44BC"/>
    <w:rsid w:val="006E466A"/>
    <w:rsid w:val="006E4872"/>
    <w:rsid w:val="006E6372"/>
    <w:rsid w:val="006F0900"/>
    <w:rsid w:val="006F202A"/>
    <w:rsid w:val="006F2906"/>
    <w:rsid w:val="006F39C5"/>
    <w:rsid w:val="006F3E7D"/>
    <w:rsid w:val="006F50AC"/>
    <w:rsid w:val="006F515F"/>
    <w:rsid w:val="006F58CE"/>
    <w:rsid w:val="006F5F50"/>
    <w:rsid w:val="006F6933"/>
    <w:rsid w:val="00701D42"/>
    <w:rsid w:val="00705EF6"/>
    <w:rsid w:val="0070785E"/>
    <w:rsid w:val="00710276"/>
    <w:rsid w:val="00710701"/>
    <w:rsid w:val="00710A88"/>
    <w:rsid w:val="00710BE8"/>
    <w:rsid w:val="00710DD0"/>
    <w:rsid w:val="00710F61"/>
    <w:rsid w:val="007113C3"/>
    <w:rsid w:val="00711783"/>
    <w:rsid w:val="00712BBA"/>
    <w:rsid w:val="00713E6D"/>
    <w:rsid w:val="007172F3"/>
    <w:rsid w:val="0072156E"/>
    <w:rsid w:val="0072264F"/>
    <w:rsid w:val="0072276C"/>
    <w:rsid w:val="00722B86"/>
    <w:rsid w:val="007232AF"/>
    <w:rsid w:val="00723745"/>
    <w:rsid w:val="00723E63"/>
    <w:rsid w:val="007249E0"/>
    <w:rsid w:val="00725D94"/>
    <w:rsid w:val="00725EE4"/>
    <w:rsid w:val="00726701"/>
    <w:rsid w:val="007273DF"/>
    <w:rsid w:val="007274F0"/>
    <w:rsid w:val="007275B7"/>
    <w:rsid w:val="007275C7"/>
    <w:rsid w:val="007314D4"/>
    <w:rsid w:val="00735F1B"/>
    <w:rsid w:val="00742D8B"/>
    <w:rsid w:val="00742EB3"/>
    <w:rsid w:val="00743912"/>
    <w:rsid w:val="00743A89"/>
    <w:rsid w:val="00746317"/>
    <w:rsid w:val="007469A8"/>
    <w:rsid w:val="00747BAD"/>
    <w:rsid w:val="00747C1A"/>
    <w:rsid w:val="0075124E"/>
    <w:rsid w:val="00751404"/>
    <w:rsid w:val="0075143F"/>
    <w:rsid w:val="007518B7"/>
    <w:rsid w:val="00751E5E"/>
    <w:rsid w:val="00752492"/>
    <w:rsid w:val="00752A02"/>
    <w:rsid w:val="00753DE9"/>
    <w:rsid w:val="00755C08"/>
    <w:rsid w:val="00756873"/>
    <w:rsid w:val="00760AE1"/>
    <w:rsid w:val="007619B8"/>
    <w:rsid w:val="00762150"/>
    <w:rsid w:val="00762DCD"/>
    <w:rsid w:val="007631A7"/>
    <w:rsid w:val="007632AE"/>
    <w:rsid w:val="00767AEB"/>
    <w:rsid w:val="00771BCA"/>
    <w:rsid w:val="00774DDE"/>
    <w:rsid w:val="00774E14"/>
    <w:rsid w:val="00777F3A"/>
    <w:rsid w:val="0078124D"/>
    <w:rsid w:val="0078242B"/>
    <w:rsid w:val="00783657"/>
    <w:rsid w:val="007837F1"/>
    <w:rsid w:val="00784AAF"/>
    <w:rsid w:val="00786113"/>
    <w:rsid w:val="00790CAC"/>
    <w:rsid w:val="007913A5"/>
    <w:rsid w:val="00794B0E"/>
    <w:rsid w:val="00794E8D"/>
    <w:rsid w:val="0079500C"/>
    <w:rsid w:val="0079575B"/>
    <w:rsid w:val="00797CA7"/>
    <w:rsid w:val="007A12B6"/>
    <w:rsid w:val="007A12D7"/>
    <w:rsid w:val="007A20AD"/>
    <w:rsid w:val="007A2A60"/>
    <w:rsid w:val="007A4B7B"/>
    <w:rsid w:val="007A50B0"/>
    <w:rsid w:val="007A6819"/>
    <w:rsid w:val="007A6AFF"/>
    <w:rsid w:val="007B01B2"/>
    <w:rsid w:val="007B23A1"/>
    <w:rsid w:val="007B2CB6"/>
    <w:rsid w:val="007B35A0"/>
    <w:rsid w:val="007B4E3D"/>
    <w:rsid w:val="007B5A58"/>
    <w:rsid w:val="007B5C70"/>
    <w:rsid w:val="007B62FE"/>
    <w:rsid w:val="007B637B"/>
    <w:rsid w:val="007B7D21"/>
    <w:rsid w:val="007C0C20"/>
    <w:rsid w:val="007C108E"/>
    <w:rsid w:val="007C4C0B"/>
    <w:rsid w:val="007C5327"/>
    <w:rsid w:val="007C5FC1"/>
    <w:rsid w:val="007D0453"/>
    <w:rsid w:val="007D186C"/>
    <w:rsid w:val="007D2577"/>
    <w:rsid w:val="007D2B59"/>
    <w:rsid w:val="007D3656"/>
    <w:rsid w:val="007D38BD"/>
    <w:rsid w:val="007D39D5"/>
    <w:rsid w:val="007D3B11"/>
    <w:rsid w:val="007D3FB8"/>
    <w:rsid w:val="007D412D"/>
    <w:rsid w:val="007D4170"/>
    <w:rsid w:val="007D6CDC"/>
    <w:rsid w:val="007D6EE2"/>
    <w:rsid w:val="007D7139"/>
    <w:rsid w:val="007E0ECE"/>
    <w:rsid w:val="007E14EA"/>
    <w:rsid w:val="007E1A31"/>
    <w:rsid w:val="007E29CB"/>
    <w:rsid w:val="007E3B0E"/>
    <w:rsid w:val="007E44CC"/>
    <w:rsid w:val="007E5067"/>
    <w:rsid w:val="007E68DC"/>
    <w:rsid w:val="007F03F4"/>
    <w:rsid w:val="007F0556"/>
    <w:rsid w:val="007F1147"/>
    <w:rsid w:val="007F205A"/>
    <w:rsid w:val="007F22BE"/>
    <w:rsid w:val="007F2306"/>
    <w:rsid w:val="007F2532"/>
    <w:rsid w:val="007F2945"/>
    <w:rsid w:val="007F2EEE"/>
    <w:rsid w:val="007F3476"/>
    <w:rsid w:val="007F37A8"/>
    <w:rsid w:val="007F57AE"/>
    <w:rsid w:val="007F6BF1"/>
    <w:rsid w:val="007F6E2C"/>
    <w:rsid w:val="007F7380"/>
    <w:rsid w:val="007F7494"/>
    <w:rsid w:val="0080007A"/>
    <w:rsid w:val="008006F2"/>
    <w:rsid w:val="00802620"/>
    <w:rsid w:val="00805105"/>
    <w:rsid w:val="00805F61"/>
    <w:rsid w:val="008068BB"/>
    <w:rsid w:val="008074F4"/>
    <w:rsid w:val="00807DD9"/>
    <w:rsid w:val="00813A16"/>
    <w:rsid w:val="00814489"/>
    <w:rsid w:val="00814BDC"/>
    <w:rsid w:val="00816DBC"/>
    <w:rsid w:val="00817257"/>
    <w:rsid w:val="00817528"/>
    <w:rsid w:val="00817A13"/>
    <w:rsid w:val="00817CE9"/>
    <w:rsid w:val="00820463"/>
    <w:rsid w:val="00821F42"/>
    <w:rsid w:val="00824211"/>
    <w:rsid w:val="00824CAD"/>
    <w:rsid w:val="00824DF8"/>
    <w:rsid w:val="00824F11"/>
    <w:rsid w:val="00827227"/>
    <w:rsid w:val="00827FCB"/>
    <w:rsid w:val="00830591"/>
    <w:rsid w:val="008305EC"/>
    <w:rsid w:val="00832162"/>
    <w:rsid w:val="008351E1"/>
    <w:rsid w:val="00836E3F"/>
    <w:rsid w:val="00840B94"/>
    <w:rsid w:val="008432AD"/>
    <w:rsid w:val="008444DC"/>
    <w:rsid w:val="008456EE"/>
    <w:rsid w:val="00845ACF"/>
    <w:rsid w:val="0085051F"/>
    <w:rsid w:val="00851432"/>
    <w:rsid w:val="00851C32"/>
    <w:rsid w:val="00852C9D"/>
    <w:rsid w:val="008541F2"/>
    <w:rsid w:val="008556B0"/>
    <w:rsid w:val="00857340"/>
    <w:rsid w:val="00860A6F"/>
    <w:rsid w:val="00862800"/>
    <w:rsid w:val="008631DC"/>
    <w:rsid w:val="00863A16"/>
    <w:rsid w:val="00864DD0"/>
    <w:rsid w:val="00871860"/>
    <w:rsid w:val="00871979"/>
    <w:rsid w:val="00871C1E"/>
    <w:rsid w:val="00873885"/>
    <w:rsid w:val="008749B7"/>
    <w:rsid w:val="00874EE3"/>
    <w:rsid w:val="00876657"/>
    <w:rsid w:val="00881796"/>
    <w:rsid w:val="00881A42"/>
    <w:rsid w:val="008826C0"/>
    <w:rsid w:val="008833A5"/>
    <w:rsid w:val="008844BF"/>
    <w:rsid w:val="00884948"/>
    <w:rsid w:val="00885C4C"/>
    <w:rsid w:val="00886740"/>
    <w:rsid w:val="008873C7"/>
    <w:rsid w:val="0088774F"/>
    <w:rsid w:val="0089099B"/>
    <w:rsid w:val="008910E9"/>
    <w:rsid w:val="008926BC"/>
    <w:rsid w:val="00892748"/>
    <w:rsid w:val="00892C24"/>
    <w:rsid w:val="00894623"/>
    <w:rsid w:val="0089575E"/>
    <w:rsid w:val="00896103"/>
    <w:rsid w:val="0089639E"/>
    <w:rsid w:val="008963EF"/>
    <w:rsid w:val="0089661E"/>
    <w:rsid w:val="00896980"/>
    <w:rsid w:val="0089699D"/>
    <w:rsid w:val="00896E09"/>
    <w:rsid w:val="0089794E"/>
    <w:rsid w:val="00897AC7"/>
    <w:rsid w:val="00897E0D"/>
    <w:rsid w:val="008A14DD"/>
    <w:rsid w:val="008A14EB"/>
    <w:rsid w:val="008A1747"/>
    <w:rsid w:val="008A1E2A"/>
    <w:rsid w:val="008A1E61"/>
    <w:rsid w:val="008A255C"/>
    <w:rsid w:val="008A33D6"/>
    <w:rsid w:val="008A35F0"/>
    <w:rsid w:val="008A3623"/>
    <w:rsid w:val="008A5636"/>
    <w:rsid w:val="008A6109"/>
    <w:rsid w:val="008B20DE"/>
    <w:rsid w:val="008B2F88"/>
    <w:rsid w:val="008B302C"/>
    <w:rsid w:val="008B30AC"/>
    <w:rsid w:val="008B4308"/>
    <w:rsid w:val="008B50D3"/>
    <w:rsid w:val="008B6A8B"/>
    <w:rsid w:val="008B6C16"/>
    <w:rsid w:val="008C0EA9"/>
    <w:rsid w:val="008C12EA"/>
    <w:rsid w:val="008C2D2C"/>
    <w:rsid w:val="008C2E75"/>
    <w:rsid w:val="008C60D8"/>
    <w:rsid w:val="008C79DE"/>
    <w:rsid w:val="008D27A0"/>
    <w:rsid w:val="008D28AF"/>
    <w:rsid w:val="008D3DC9"/>
    <w:rsid w:val="008D4538"/>
    <w:rsid w:val="008D4A3C"/>
    <w:rsid w:val="008D5DB8"/>
    <w:rsid w:val="008E0645"/>
    <w:rsid w:val="008E134A"/>
    <w:rsid w:val="008E205D"/>
    <w:rsid w:val="008E2344"/>
    <w:rsid w:val="008E24FC"/>
    <w:rsid w:val="008E2640"/>
    <w:rsid w:val="008E2CC2"/>
    <w:rsid w:val="008E32F6"/>
    <w:rsid w:val="008E3978"/>
    <w:rsid w:val="008E4A37"/>
    <w:rsid w:val="008E52BF"/>
    <w:rsid w:val="008E59CB"/>
    <w:rsid w:val="008E5AEE"/>
    <w:rsid w:val="008E6710"/>
    <w:rsid w:val="008E7E9A"/>
    <w:rsid w:val="008F0315"/>
    <w:rsid w:val="008F295B"/>
    <w:rsid w:val="008F2B80"/>
    <w:rsid w:val="008F4020"/>
    <w:rsid w:val="008F414B"/>
    <w:rsid w:val="008F492A"/>
    <w:rsid w:val="008F4E50"/>
    <w:rsid w:val="008F544E"/>
    <w:rsid w:val="008F7792"/>
    <w:rsid w:val="0090023B"/>
    <w:rsid w:val="0090030B"/>
    <w:rsid w:val="00900F1E"/>
    <w:rsid w:val="00901600"/>
    <w:rsid w:val="009034B5"/>
    <w:rsid w:val="00903E54"/>
    <w:rsid w:val="00903FE0"/>
    <w:rsid w:val="00910EA2"/>
    <w:rsid w:val="00912362"/>
    <w:rsid w:val="0091388B"/>
    <w:rsid w:val="00913DD8"/>
    <w:rsid w:val="00913E76"/>
    <w:rsid w:val="009141A1"/>
    <w:rsid w:val="009147B5"/>
    <w:rsid w:val="00914E09"/>
    <w:rsid w:val="00914E53"/>
    <w:rsid w:val="00914E8C"/>
    <w:rsid w:val="009158CD"/>
    <w:rsid w:val="00915E06"/>
    <w:rsid w:val="0091761C"/>
    <w:rsid w:val="009210D7"/>
    <w:rsid w:val="00921577"/>
    <w:rsid w:val="009219D9"/>
    <w:rsid w:val="00922D3A"/>
    <w:rsid w:val="00922E3D"/>
    <w:rsid w:val="009258E9"/>
    <w:rsid w:val="00927F88"/>
    <w:rsid w:val="00930F57"/>
    <w:rsid w:val="009337A1"/>
    <w:rsid w:val="00933881"/>
    <w:rsid w:val="009339C1"/>
    <w:rsid w:val="00934FC8"/>
    <w:rsid w:val="00935805"/>
    <w:rsid w:val="009361EF"/>
    <w:rsid w:val="0093762F"/>
    <w:rsid w:val="009422DB"/>
    <w:rsid w:val="00942416"/>
    <w:rsid w:val="00942C9A"/>
    <w:rsid w:val="00943A26"/>
    <w:rsid w:val="00943E09"/>
    <w:rsid w:val="00946BB7"/>
    <w:rsid w:val="00947D9F"/>
    <w:rsid w:val="009501FD"/>
    <w:rsid w:val="00951ADD"/>
    <w:rsid w:val="00951E65"/>
    <w:rsid w:val="0095206C"/>
    <w:rsid w:val="009524E8"/>
    <w:rsid w:val="0095322B"/>
    <w:rsid w:val="009568CC"/>
    <w:rsid w:val="00963DBB"/>
    <w:rsid w:val="0096450E"/>
    <w:rsid w:val="009645A7"/>
    <w:rsid w:val="00964B05"/>
    <w:rsid w:val="00964D28"/>
    <w:rsid w:val="00967347"/>
    <w:rsid w:val="009675FC"/>
    <w:rsid w:val="00970106"/>
    <w:rsid w:val="009706E7"/>
    <w:rsid w:val="009709F0"/>
    <w:rsid w:val="00970E1D"/>
    <w:rsid w:val="0097306E"/>
    <w:rsid w:val="00973F0A"/>
    <w:rsid w:val="00974E5A"/>
    <w:rsid w:val="009752B9"/>
    <w:rsid w:val="00975CE3"/>
    <w:rsid w:val="00977170"/>
    <w:rsid w:val="00983630"/>
    <w:rsid w:val="00983A74"/>
    <w:rsid w:val="00984BC5"/>
    <w:rsid w:val="00987BA7"/>
    <w:rsid w:val="00987BCE"/>
    <w:rsid w:val="00990ABC"/>
    <w:rsid w:val="009914DF"/>
    <w:rsid w:val="009916D3"/>
    <w:rsid w:val="00991A19"/>
    <w:rsid w:val="00991B70"/>
    <w:rsid w:val="00991E00"/>
    <w:rsid w:val="00994CE1"/>
    <w:rsid w:val="00996120"/>
    <w:rsid w:val="00997468"/>
    <w:rsid w:val="009A3B3D"/>
    <w:rsid w:val="009A4217"/>
    <w:rsid w:val="009A427F"/>
    <w:rsid w:val="009A43CC"/>
    <w:rsid w:val="009A5984"/>
    <w:rsid w:val="009A7F1E"/>
    <w:rsid w:val="009B22A4"/>
    <w:rsid w:val="009B5D13"/>
    <w:rsid w:val="009B67E7"/>
    <w:rsid w:val="009B6CC3"/>
    <w:rsid w:val="009B7709"/>
    <w:rsid w:val="009B78C2"/>
    <w:rsid w:val="009C0305"/>
    <w:rsid w:val="009C0433"/>
    <w:rsid w:val="009C1AA6"/>
    <w:rsid w:val="009C2B7E"/>
    <w:rsid w:val="009C2D21"/>
    <w:rsid w:val="009C37C3"/>
    <w:rsid w:val="009C4B6F"/>
    <w:rsid w:val="009C50D5"/>
    <w:rsid w:val="009C59CE"/>
    <w:rsid w:val="009C67B2"/>
    <w:rsid w:val="009D0CCE"/>
    <w:rsid w:val="009D13A6"/>
    <w:rsid w:val="009D1A3B"/>
    <w:rsid w:val="009D262D"/>
    <w:rsid w:val="009D3854"/>
    <w:rsid w:val="009D3E88"/>
    <w:rsid w:val="009D4D4F"/>
    <w:rsid w:val="009D53EF"/>
    <w:rsid w:val="009D634D"/>
    <w:rsid w:val="009D76F9"/>
    <w:rsid w:val="009D78DF"/>
    <w:rsid w:val="009E00DF"/>
    <w:rsid w:val="009E1517"/>
    <w:rsid w:val="009E1F7D"/>
    <w:rsid w:val="009E2150"/>
    <w:rsid w:val="009E2DE4"/>
    <w:rsid w:val="009E3209"/>
    <w:rsid w:val="009E444C"/>
    <w:rsid w:val="009E44AE"/>
    <w:rsid w:val="009E4FB9"/>
    <w:rsid w:val="009E5844"/>
    <w:rsid w:val="009E5A2A"/>
    <w:rsid w:val="009E5A4E"/>
    <w:rsid w:val="009E6EDE"/>
    <w:rsid w:val="009E7486"/>
    <w:rsid w:val="009E75A8"/>
    <w:rsid w:val="009F0D7B"/>
    <w:rsid w:val="009F1ABC"/>
    <w:rsid w:val="009F3613"/>
    <w:rsid w:val="009F4B75"/>
    <w:rsid w:val="009F680D"/>
    <w:rsid w:val="009F75B9"/>
    <w:rsid w:val="00A00055"/>
    <w:rsid w:val="00A0399D"/>
    <w:rsid w:val="00A03C1D"/>
    <w:rsid w:val="00A042FD"/>
    <w:rsid w:val="00A04E96"/>
    <w:rsid w:val="00A05379"/>
    <w:rsid w:val="00A06268"/>
    <w:rsid w:val="00A062BF"/>
    <w:rsid w:val="00A068B8"/>
    <w:rsid w:val="00A07196"/>
    <w:rsid w:val="00A10218"/>
    <w:rsid w:val="00A1148F"/>
    <w:rsid w:val="00A11F50"/>
    <w:rsid w:val="00A125C8"/>
    <w:rsid w:val="00A13896"/>
    <w:rsid w:val="00A13CA0"/>
    <w:rsid w:val="00A1472F"/>
    <w:rsid w:val="00A14EC4"/>
    <w:rsid w:val="00A16B8D"/>
    <w:rsid w:val="00A17D03"/>
    <w:rsid w:val="00A20619"/>
    <w:rsid w:val="00A20889"/>
    <w:rsid w:val="00A21C6C"/>
    <w:rsid w:val="00A23780"/>
    <w:rsid w:val="00A23818"/>
    <w:rsid w:val="00A24435"/>
    <w:rsid w:val="00A24677"/>
    <w:rsid w:val="00A246DD"/>
    <w:rsid w:val="00A25F43"/>
    <w:rsid w:val="00A27135"/>
    <w:rsid w:val="00A27232"/>
    <w:rsid w:val="00A277C3"/>
    <w:rsid w:val="00A31AAE"/>
    <w:rsid w:val="00A3363F"/>
    <w:rsid w:val="00A33B9B"/>
    <w:rsid w:val="00A34BCD"/>
    <w:rsid w:val="00A41735"/>
    <w:rsid w:val="00A431BD"/>
    <w:rsid w:val="00A432BD"/>
    <w:rsid w:val="00A4465E"/>
    <w:rsid w:val="00A4534A"/>
    <w:rsid w:val="00A45C60"/>
    <w:rsid w:val="00A4633C"/>
    <w:rsid w:val="00A476B1"/>
    <w:rsid w:val="00A47C3A"/>
    <w:rsid w:val="00A47EF7"/>
    <w:rsid w:val="00A50113"/>
    <w:rsid w:val="00A52C7E"/>
    <w:rsid w:val="00A55167"/>
    <w:rsid w:val="00A558C0"/>
    <w:rsid w:val="00A5600A"/>
    <w:rsid w:val="00A5713B"/>
    <w:rsid w:val="00A613F1"/>
    <w:rsid w:val="00A619DD"/>
    <w:rsid w:val="00A61EE8"/>
    <w:rsid w:val="00A62603"/>
    <w:rsid w:val="00A63DF1"/>
    <w:rsid w:val="00A6459D"/>
    <w:rsid w:val="00A6486E"/>
    <w:rsid w:val="00A6503F"/>
    <w:rsid w:val="00A66FE4"/>
    <w:rsid w:val="00A67E14"/>
    <w:rsid w:val="00A7111B"/>
    <w:rsid w:val="00A71C56"/>
    <w:rsid w:val="00A72B2C"/>
    <w:rsid w:val="00A7308C"/>
    <w:rsid w:val="00A73456"/>
    <w:rsid w:val="00A742D6"/>
    <w:rsid w:val="00A75450"/>
    <w:rsid w:val="00A7653D"/>
    <w:rsid w:val="00A76C4E"/>
    <w:rsid w:val="00A77E5C"/>
    <w:rsid w:val="00A803EC"/>
    <w:rsid w:val="00A80F32"/>
    <w:rsid w:val="00A82119"/>
    <w:rsid w:val="00A82872"/>
    <w:rsid w:val="00A82FB4"/>
    <w:rsid w:val="00A846C9"/>
    <w:rsid w:val="00A84CBD"/>
    <w:rsid w:val="00A86625"/>
    <w:rsid w:val="00A86BA9"/>
    <w:rsid w:val="00A86C3C"/>
    <w:rsid w:val="00A87F9A"/>
    <w:rsid w:val="00A90AC6"/>
    <w:rsid w:val="00A91217"/>
    <w:rsid w:val="00A9249D"/>
    <w:rsid w:val="00A94612"/>
    <w:rsid w:val="00A94E1B"/>
    <w:rsid w:val="00A951C8"/>
    <w:rsid w:val="00A95CAC"/>
    <w:rsid w:val="00A9653C"/>
    <w:rsid w:val="00AA36FE"/>
    <w:rsid w:val="00AA6FC0"/>
    <w:rsid w:val="00AB0A40"/>
    <w:rsid w:val="00AB1090"/>
    <w:rsid w:val="00AB1272"/>
    <w:rsid w:val="00AB127D"/>
    <w:rsid w:val="00AB1B62"/>
    <w:rsid w:val="00AB3085"/>
    <w:rsid w:val="00AB3222"/>
    <w:rsid w:val="00AB39DB"/>
    <w:rsid w:val="00AB5164"/>
    <w:rsid w:val="00AB52FC"/>
    <w:rsid w:val="00AB6472"/>
    <w:rsid w:val="00AC0773"/>
    <w:rsid w:val="00AC0EC9"/>
    <w:rsid w:val="00AC19BC"/>
    <w:rsid w:val="00AC2D34"/>
    <w:rsid w:val="00AC3A1B"/>
    <w:rsid w:val="00AC4C01"/>
    <w:rsid w:val="00AC6BA0"/>
    <w:rsid w:val="00AD1599"/>
    <w:rsid w:val="00AD1B54"/>
    <w:rsid w:val="00AD2DC8"/>
    <w:rsid w:val="00AD2DD0"/>
    <w:rsid w:val="00AD3C55"/>
    <w:rsid w:val="00AD4080"/>
    <w:rsid w:val="00AD4389"/>
    <w:rsid w:val="00AD5747"/>
    <w:rsid w:val="00AD5E3A"/>
    <w:rsid w:val="00AD6A66"/>
    <w:rsid w:val="00AD7096"/>
    <w:rsid w:val="00AE11F4"/>
    <w:rsid w:val="00AE2326"/>
    <w:rsid w:val="00AE2E0C"/>
    <w:rsid w:val="00AE39F7"/>
    <w:rsid w:val="00AE3E18"/>
    <w:rsid w:val="00AE73BE"/>
    <w:rsid w:val="00AE7E95"/>
    <w:rsid w:val="00AF07B0"/>
    <w:rsid w:val="00AF0A2F"/>
    <w:rsid w:val="00AF0AC7"/>
    <w:rsid w:val="00AF362C"/>
    <w:rsid w:val="00AF36BE"/>
    <w:rsid w:val="00AF55A8"/>
    <w:rsid w:val="00AF6978"/>
    <w:rsid w:val="00AF71B5"/>
    <w:rsid w:val="00AF7FE4"/>
    <w:rsid w:val="00B00E75"/>
    <w:rsid w:val="00B01C80"/>
    <w:rsid w:val="00B03BFF"/>
    <w:rsid w:val="00B04958"/>
    <w:rsid w:val="00B04EBF"/>
    <w:rsid w:val="00B07838"/>
    <w:rsid w:val="00B07E4C"/>
    <w:rsid w:val="00B107F5"/>
    <w:rsid w:val="00B10842"/>
    <w:rsid w:val="00B10C33"/>
    <w:rsid w:val="00B11400"/>
    <w:rsid w:val="00B11768"/>
    <w:rsid w:val="00B12DE5"/>
    <w:rsid w:val="00B14323"/>
    <w:rsid w:val="00B153E8"/>
    <w:rsid w:val="00B15B4D"/>
    <w:rsid w:val="00B1684C"/>
    <w:rsid w:val="00B20150"/>
    <w:rsid w:val="00B2077A"/>
    <w:rsid w:val="00B2103D"/>
    <w:rsid w:val="00B22081"/>
    <w:rsid w:val="00B233F1"/>
    <w:rsid w:val="00B23E40"/>
    <w:rsid w:val="00B24027"/>
    <w:rsid w:val="00B2474D"/>
    <w:rsid w:val="00B264B9"/>
    <w:rsid w:val="00B26AFD"/>
    <w:rsid w:val="00B324C3"/>
    <w:rsid w:val="00B33387"/>
    <w:rsid w:val="00B33C26"/>
    <w:rsid w:val="00B33FA7"/>
    <w:rsid w:val="00B349C6"/>
    <w:rsid w:val="00B355B5"/>
    <w:rsid w:val="00B377E9"/>
    <w:rsid w:val="00B378DA"/>
    <w:rsid w:val="00B40DAD"/>
    <w:rsid w:val="00B419DD"/>
    <w:rsid w:val="00B435B7"/>
    <w:rsid w:val="00B437EF"/>
    <w:rsid w:val="00B444C1"/>
    <w:rsid w:val="00B44C47"/>
    <w:rsid w:val="00B44DD9"/>
    <w:rsid w:val="00B461DA"/>
    <w:rsid w:val="00B466AC"/>
    <w:rsid w:val="00B469E3"/>
    <w:rsid w:val="00B46AF5"/>
    <w:rsid w:val="00B4786E"/>
    <w:rsid w:val="00B513EA"/>
    <w:rsid w:val="00B51A55"/>
    <w:rsid w:val="00B54BE5"/>
    <w:rsid w:val="00B54EDF"/>
    <w:rsid w:val="00B54F43"/>
    <w:rsid w:val="00B55B24"/>
    <w:rsid w:val="00B55F60"/>
    <w:rsid w:val="00B6024F"/>
    <w:rsid w:val="00B63821"/>
    <w:rsid w:val="00B642BF"/>
    <w:rsid w:val="00B6613C"/>
    <w:rsid w:val="00B66A2A"/>
    <w:rsid w:val="00B719E7"/>
    <w:rsid w:val="00B71E62"/>
    <w:rsid w:val="00B72349"/>
    <w:rsid w:val="00B72B71"/>
    <w:rsid w:val="00B73314"/>
    <w:rsid w:val="00B749C2"/>
    <w:rsid w:val="00B808F0"/>
    <w:rsid w:val="00B8116C"/>
    <w:rsid w:val="00B8508C"/>
    <w:rsid w:val="00B857D8"/>
    <w:rsid w:val="00B871AA"/>
    <w:rsid w:val="00B879B6"/>
    <w:rsid w:val="00B87A93"/>
    <w:rsid w:val="00B87F01"/>
    <w:rsid w:val="00B921CE"/>
    <w:rsid w:val="00B92543"/>
    <w:rsid w:val="00B96FC7"/>
    <w:rsid w:val="00BA0030"/>
    <w:rsid w:val="00BA0601"/>
    <w:rsid w:val="00BA097F"/>
    <w:rsid w:val="00BA0D44"/>
    <w:rsid w:val="00BA14D8"/>
    <w:rsid w:val="00BA1CAB"/>
    <w:rsid w:val="00BA29D9"/>
    <w:rsid w:val="00BA4402"/>
    <w:rsid w:val="00BA44EF"/>
    <w:rsid w:val="00BA45A9"/>
    <w:rsid w:val="00BA684D"/>
    <w:rsid w:val="00BB0F0A"/>
    <w:rsid w:val="00BB1049"/>
    <w:rsid w:val="00BB2F6C"/>
    <w:rsid w:val="00BB6CC9"/>
    <w:rsid w:val="00BB7AC4"/>
    <w:rsid w:val="00BC02A2"/>
    <w:rsid w:val="00BC0AD7"/>
    <w:rsid w:val="00BC182F"/>
    <w:rsid w:val="00BC24EF"/>
    <w:rsid w:val="00BC2C21"/>
    <w:rsid w:val="00BC51B9"/>
    <w:rsid w:val="00BC78BD"/>
    <w:rsid w:val="00BD09DE"/>
    <w:rsid w:val="00BD696F"/>
    <w:rsid w:val="00BD6E72"/>
    <w:rsid w:val="00BD7756"/>
    <w:rsid w:val="00BE07A5"/>
    <w:rsid w:val="00BE19FE"/>
    <w:rsid w:val="00BE205A"/>
    <w:rsid w:val="00BE3149"/>
    <w:rsid w:val="00BE3201"/>
    <w:rsid w:val="00BE3C5B"/>
    <w:rsid w:val="00BE3FDF"/>
    <w:rsid w:val="00BE44FC"/>
    <w:rsid w:val="00BE5910"/>
    <w:rsid w:val="00BF2498"/>
    <w:rsid w:val="00BF26FE"/>
    <w:rsid w:val="00BF373F"/>
    <w:rsid w:val="00BF4191"/>
    <w:rsid w:val="00BF49AE"/>
    <w:rsid w:val="00BF55B9"/>
    <w:rsid w:val="00BF5BA5"/>
    <w:rsid w:val="00BF6971"/>
    <w:rsid w:val="00BF6B0E"/>
    <w:rsid w:val="00BF77C2"/>
    <w:rsid w:val="00BF7EA2"/>
    <w:rsid w:val="00C0079C"/>
    <w:rsid w:val="00C01C20"/>
    <w:rsid w:val="00C01D9F"/>
    <w:rsid w:val="00C03DC1"/>
    <w:rsid w:val="00C04230"/>
    <w:rsid w:val="00C04A9B"/>
    <w:rsid w:val="00C053E6"/>
    <w:rsid w:val="00C06A9B"/>
    <w:rsid w:val="00C0777B"/>
    <w:rsid w:val="00C1143E"/>
    <w:rsid w:val="00C12CA0"/>
    <w:rsid w:val="00C15775"/>
    <w:rsid w:val="00C15885"/>
    <w:rsid w:val="00C15A7E"/>
    <w:rsid w:val="00C206C4"/>
    <w:rsid w:val="00C20EA4"/>
    <w:rsid w:val="00C2278E"/>
    <w:rsid w:val="00C24630"/>
    <w:rsid w:val="00C24E4B"/>
    <w:rsid w:val="00C250CC"/>
    <w:rsid w:val="00C2514E"/>
    <w:rsid w:val="00C2575C"/>
    <w:rsid w:val="00C265E5"/>
    <w:rsid w:val="00C267B0"/>
    <w:rsid w:val="00C2767B"/>
    <w:rsid w:val="00C279D5"/>
    <w:rsid w:val="00C27CF6"/>
    <w:rsid w:val="00C30A5A"/>
    <w:rsid w:val="00C3238A"/>
    <w:rsid w:val="00C325DD"/>
    <w:rsid w:val="00C347E6"/>
    <w:rsid w:val="00C3601F"/>
    <w:rsid w:val="00C42132"/>
    <w:rsid w:val="00C42137"/>
    <w:rsid w:val="00C42B9A"/>
    <w:rsid w:val="00C42DFC"/>
    <w:rsid w:val="00C43740"/>
    <w:rsid w:val="00C454AC"/>
    <w:rsid w:val="00C508F9"/>
    <w:rsid w:val="00C51B9F"/>
    <w:rsid w:val="00C52939"/>
    <w:rsid w:val="00C533AA"/>
    <w:rsid w:val="00C5530B"/>
    <w:rsid w:val="00C55463"/>
    <w:rsid w:val="00C561C9"/>
    <w:rsid w:val="00C6282D"/>
    <w:rsid w:val="00C63172"/>
    <w:rsid w:val="00C64B20"/>
    <w:rsid w:val="00C65737"/>
    <w:rsid w:val="00C67741"/>
    <w:rsid w:val="00C67D11"/>
    <w:rsid w:val="00C746C0"/>
    <w:rsid w:val="00C750B4"/>
    <w:rsid w:val="00C75D60"/>
    <w:rsid w:val="00C773B2"/>
    <w:rsid w:val="00C77EE2"/>
    <w:rsid w:val="00C813E9"/>
    <w:rsid w:val="00C824FB"/>
    <w:rsid w:val="00C82D24"/>
    <w:rsid w:val="00C86F71"/>
    <w:rsid w:val="00C87BE2"/>
    <w:rsid w:val="00C901DD"/>
    <w:rsid w:val="00C90CBC"/>
    <w:rsid w:val="00C929C5"/>
    <w:rsid w:val="00C9368B"/>
    <w:rsid w:val="00C9455D"/>
    <w:rsid w:val="00C94AF3"/>
    <w:rsid w:val="00C95219"/>
    <w:rsid w:val="00C9547A"/>
    <w:rsid w:val="00C96EC2"/>
    <w:rsid w:val="00C97E9B"/>
    <w:rsid w:val="00CA0B00"/>
    <w:rsid w:val="00CA15B3"/>
    <w:rsid w:val="00CA18D3"/>
    <w:rsid w:val="00CA2458"/>
    <w:rsid w:val="00CA2AE0"/>
    <w:rsid w:val="00CA2FA7"/>
    <w:rsid w:val="00CA317E"/>
    <w:rsid w:val="00CA3B81"/>
    <w:rsid w:val="00CA4823"/>
    <w:rsid w:val="00CA5A16"/>
    <w:rsid w:val="00CA5AEA"/>
    <w:rsid w:val="00CA6E35"/>
    <w:rsid w:val="00CA6F6D"/>
    <w:rsid w:val="00CB2BA9"/>
    <w:rsid w:val="00CB5B71"/>
    <w:rsid w:val="00CC0B3D"/>
    <w:rsid w:val="00CC11C8"/>
    <w:rsid w:val="00CC1A7A"/>
    <w:rsid w:val="00CC26EC"/>
    <w:rsid w:val="00CC2F3C"/>
    <w:rsid w:val="00CC32B3"/>
    <w:rsid w:val="00CC39CC"/>
    <w:rsid w:val="00CC3B89"/>
    <w:rsid w:val="00CC4AFE"/>
    <w:rsid w:val="00CC5873"/>
    <w:rsid w:val="00CC650B"/>
    <w:rsid w:val="00CC6725"/>
    <w:rsid w:val="00CC7425"/>
    <w:rsid w:val="00CD0BFA"/>
    <w:rsid w:val="00CD0CFD"/>
    <w:rsid w:val="00CD225E"/>
    <w:rsid w:val="00CD368B"/>
    <w:rsid w:val="00CD42A0"/>
    <w:rsid w:val="00CD43EB"/>
    <w:rsid w:val="00CD534D"/>
    <w:rsid w:val="00CD537C"/>
    <w:rsid w:val="00CD58AC"/>
    <w:rsid w:val="00CE0E41"/>
    <w:rsid w:val="00CE2E18"/>
    <w:rsid w:val="00CE4AF5"/>
    <w:rsid w:val="00CE6A02"/>
    <w:rsid w:val="00CE726A"/>
    <w:rsid w:val="00CE7B9B"/>
    <w:rsid w:val="00CF0180"/>
    <w:rsid w:val="00CF1E72"/>
    <w:rsid w:val="00CF318E"/>
    <w:rsid w:val="00CF4E29"/>
    <w:rsid w:val="00CF53BD"/>
    <w:rsid w:val="00CF6972"/>
    <w:rsid w:val="00CF794C"/>
    <w:rsid w:val="00D006EA"/>
    <w:rsid w:val="00D009A3"/>
    <w:rsid w:val="00D00E6A"/>
    <w:rsid w:val="00D012D2"/>
    <w:rsid w:val="00D01F62"/>
    <w:rsid w:val="00D02A4B"/>
    <w:rsid w:val="00D02C30"/>
    <w:rsid w:val="00D02F63"/>
    <w:rsid w:val="00D03484"/>
    <w:rsid w:val="00D03F77"/>
    <w:rsid w:val="00D04416"/>
    <w:rsid w:val="00D0448B"/>
    <w:rsid w:val="00D04D5B"/>
    <w:rsid w:val="00D05568"/>
    <w:rsid w:val="00D06616"/>
    <w:rsid w:val="00D10101"/>
    <w:rsid w:val="00D10409"/>
    <w:rsid w:val="00D10B19"/>
    <w:rsid w:val="00D117F6"/>
    <w:rsid w:val="00D123C1"/>
    <w:rsid w:val="00D13044"/>
    <w:rsid w:val="00D13106"/>
    <w:rsid w:val="00D1359B"/>
    <w:rsid w:val="00D135E7"/>
    <w:rsid w:val="00D16E60"/>
    <w:rsid w:val="00D170C4"/>
    <w:rsid w:val="00D1710E"/>
    <w:rsid w:val="00D20389"/>
    <w:rsid w:val="00D20FB9"/>
    <w:rsid w:val="00D238A0"/>
    <w:rsid w:val="00D24872"/>
    <w:rsid w:val="00D24A99"/>
    <w:rsid w:val="00D24AC9"/>
    <w:rsid w:val="00D25266"/>
    <w:rsid w:val="00D25C67"/>
    <w:rsid w:val="00D26261"/>
    <w:rsid w:val="00D266A3"/>
    <w:rsid w:val="00D27CAA"/>
    <w:rsid w:val="00D305D8"/>
    <w:rsid w:val="00D339B7"/>
    <w:rsid w:val="00D34097"/>
    <w:rsid w:val="00D348E5"/>
    <w:rsid w:val="00D34C63"/>
    <w:rsid w:val="00D35A58"/>
    <w:rsid w:val="00D3700B"/>
    <w:rsid w:val="00D401DB"/>
    <w:rsid w:val="00D409D0"/>
    <w:rsid w:val="00D42325"/>
    <w:rsid w:val="00D432C1"/>
    <w:rsid w:val="00D436C7"/>
    <w:rsid w:val="00D437A7"/>
    <w:rsid w:val="00D43AE6"/>
    <w:rsid w:val="00D44D08"/>
    <w:rsid w:val="00D458EE"/>
    <w:rsid w:val="00D4703F"/>
    <w:rsid w:val="00D52229"/>
    <w:rsid w:val="00D522E6"/>
    <w:rsid w:val="00D53769"/>
    <w:rsid w:val="00D5533E"/>
    <w:rsid w:val="00D5799D"/>
    <w:rsid w:val="00D60342"/>
    <w:rsid w:val="00D60EEB"/>
    <w:rsid w:val="00D60FFF"/>
    <w:rsid w:val="00D634AF"/>
    <w:rsid w:val="00D6433F"/>
    <w:rsid w:val="00D661BE"/>
    <w:rsid w:val="00D66CDA"/>
    <w:rsid w:val="00D66EBC"/>
    <w:rsid w:val="00D674FF"/>
    <w:rsid w:val="00D72150"/>
    <w:rsid w:val="00D72649"/>
    <w:rsid w:val="00D7322D"/>
    <w:rsid w:val="00D73304"/>
    <w:rsid w:val="00D7404D"/>
    <w:rsid w:val="00D744AB"/>
    <w:rsid w:val="00D74E06"/>
    <w:rsid w:val="00D75445"/>
    <w:rsid w:val="00D77D2D"/>
    <w:rsid w:val="00D77FD9"/>
    <w:rsid w:val="00D80301"/>
    <w:rsid w:val="00D821C1"/>
    <w:rsid w:val="00D8368C"/>
    <w:rsid w:val="00D85D2D"/>
    <w:rsid w:val="00D861A9"/>
    <w:rsid w:val="00D864E8"/>
    <w:rsid w:val="00D86EFE"/>
    <w:rsid w:val="00D911C5"/>
    <w:rsid w:val="00D916D8"/>
    <w:rsid w:val="00D92726"/>
    <w:rsid w:val="00D9364E"/>
    <w:rsid w:val="00D936D9"/>
    <w:rsid w:val="00D957CF"/>
    <w:rsid w:val="00D967D2"/>
    <w:rsid w:val="00D977CA"/>
    <w:rsid w:val="00DA0AB9"/>
    <w:rsid w:val="00DA33C6"/>
    <w:rsid w:val="00DA5855"/>
    <w:rsid w:val="00DA5FAA"/>
    <w:rsid w:val="00DA66CD"/>
    <w:rsid w:val="00DA704B"/>
    <w:rsid w:val="00DB0D3B"/>
    <w:rsid w:val="00DB17A1"/>
    <w:rsid w:val="00DB53C9"/>
    <w:rsid w:val="00DB6713"/>
    <w:rsid w:val="00DB7F68"/>
    <w:rsid w:val="00DC1996"/>
    <w:rsid w:val="00DC1A32"/>
    <w:rsid w:val="00DC1D9C"/>
    <w:rsid w:val="00DC3A91"/>
    <w:rsid w:val="00DC4406"/>
    <w:rsid w:val="00DC4BD9"/>
    <w:rsid w:val="00DC639C"/>
    <w:rsid w:val="00DC7123"/>
    <w:rsid w:val="00DD0236"/>
    <w:rsid w:val="00DD1C62"/>
    <w:rsid w:val="00DD1DF0"/>
    <w:rsid w:val="00DD34D1"/>
    <w:rsid w:val="00DD544C"/>
    <w:rsid w:val="00DD57C4"/>
    <w:rsid w:val="00DD5DD0"/>
    <w:rsid w:val="00DD60A2"/>
    <w:rsid w:val="00DD6F34"/>
    <w:rsid w:val="00DD75D8"/>
    <w:rsid w:val="00DE177C"/>
    <w:rsid w:val="00DE1F6A"/>
    <w:rsid w:val="00DE2010"/>
    <w:rsid w:val="00DE236B"/>
    <w:rsid w:val="00DE2482"/>
    <w:rsid w:val="00DE3355"/>
    <w:rsid w:val="00DE3639"/>
    <w:rsid w:val="00DE4356"/>
    <w:rsid w:val="00DE7249"/>
    <w:rsid w:val="00DE74A5"/>
    <w:rsid w:val="00DE769D"/>
    <w:rsid w:val="00DE7AF8"/>
    <w:rsid w:val="00DF000A"/>
    <w:rsid w:val="00DF0598"/>
    <w:rsid w:val="00DF0810"/>
    <w:rsid w:val="00DF3FDB"/>
    <w:rsid w:val="00DF412C"/>
    <w:rsid w:val="00DF5FD1"/>
    <w:rsid w:val="00E0029A"/>
    <w:rsid w:val="00E00D69"/>
    <w:rsid w:val="00E01136"/>
    <w:rsid w:val="00E01E84"/>
    <w:rsid w:val="00E02532"/>
    <w:rsid w:val="00E04758"/>
    <w:rsid w:val="00E05B64"/>
    <w:rsid w:val="00E06303"/>
    <w:rsid w:val="00E104B6"/>
    <w:rsid w:val="00E108C3"/>
    <w:rsid w:val="00E11600"/>
    <w:rsid w:val="00E146DB"/>
    <w:rsid w:val="00E149EC"/>
    <w:rsid w:val="00E14F9A"/>
    <w:rsid w:val="00E157E7"/>
    <w:rsid w:val="00E16D0C"/>
    <w:rsid w:val="00E170E7"/>
    <w:rsid w:val="00E20567"/>
    <w:rsid w:val="00E21628"/>
    <w:rsid w:val="00E22A4A"/>
    <w:rsid w:val="00E22DB3"/>
    <w:rsid w:val="00E23711"/>
    <w:rsid w:val="00E2396B"/>
    <w:rsid w:val="00E23AEF"/>
    <w:rsid w:val="00E23EA2"/>
    <w:rsid w:val="00E24C54"/>
    <w:rsid w:val="00E24FE5"/>
    <w:rsid w:val="00E25E29"/>
    <w:rsid w:val="00E2778C"/>
    <w:rsid w:val="00E27A57"/>
    <w:rsid w:val="00E27D52"/>
    <w:rsid w:val="00E30218"/>
    <w:rsid w:val="00E30EE9"/>
    <w:rsid w:val="00E30F64"/>
    <w:rsid w:val="00E31E9D"/>
    <w:rsid w:val="00E32277"/>
    <w:rsid w:val="00E33267"/>
    <w:rsid w:val="00E337C8"/>
    <w:rsid w:val="00E34D05"/>
    <w:rsid w:val="00E34FCF"/>
    <w:rsid w:val="00E35699"/>
    <w:rsid w:val="00E35966"/>
    <w:rsid w:val="00E35B33"/>
    <w:rsid w:val="00E378A3"/>
    <w:rsid w:val="00E42E4C"/>
    <w:rsid w:val="00E43275"/>
    <w:rsid w:val="00E44CE2"/>
    <w:rsid w:val="00E463F2"/>
    <w:rsid w:val="00E4729B"/>
    <w:rsid w:val="00E506FD"/>
    <w:rsid w:val="00E50C3C"/>
    <w:rsid w:val="00E50C54"/>
    <w:rsid w:val="00E52F9B"/>
    <w:rsid w:val="00E53D39"/>
    <w:rsid w:val="00E546F9"/>
    <w:rsid w:val="00E5487C"/>
    <w:rsid w:val="00E54E00"/>
    <w:rsid w:val="00E55986"/>
    <w:rsid w:val="00E55A58"/>
    <w:rsid w:val="00E55FD6"/>
    <w:rsid w:val="00E568AF"/>
    <w:rsid w:val="00E56963"/>
    <w:rsid w:val="00E56AB2"/>
    <w:rsid w:val="00E57B6C"/>
    <w:rsid w:val="00E607E0"/>
    <w:rsid w:val="00E633A1"/>
    <w:rsid w:val="00E633D6"/>
    <w:rsid w:val="00E6466E"/>
    <w:rsid w:val="00E647B4"/>
    <w:rsid w:val="00E65ACE"/>
    <w:rsid w:val="00E65C7D"/>
    <w:rsid w:val="00E67153"/>
    <w:rsid w:val="00E671E5"/>
    <w:rsid w:val="00E67A6B"/>
    <w:rsid w:val="00E7161A"/>
    <w:rsid w:val="00E75F4A"/>
    <w:rsid w:val="00E762D1"/>
    <w:rsid w:val="00E77F58"/>
    <w:rsid w:val="00E81CC2"/>
    <w:rsid w:val="00E83B60"/>
    <w:rsid w:val="00E84904"/>
    <w:rsid w:val="00E84F8F"/>
    <w:rsid w:val="00E86E57"/>
    <w:rsid w:val="00E8769C"/>
    <w:rsid w:val="00E876C7"/>
    <w:rsid w:val="00E912E3"/>
    <w:rsid w:val="00E91DA9"/>
    <w:rsid w:val="00E931C6"/>
    <w:rsid w:val="00E95F30"/>
    <w:rsid w:val="00E96B39"/>
    <w:rsid w:val="00E979DD"/>
    <w:rsid w:val="00EA10C5"/>
    <w:rsid w:val="00EA2C11"/>
    <w:rsid w:val="00EA3516"/>
    <w:rsid w:val="00EA3E96"/>
    <w:rsid w:val="00EA4998"/>
    <w:rsid w:val="00EA5538"/>
    <w:rsid w:val="00EA62CE"/>
    <w:rsid w:val="00EA6CF3"/>
    <w:rsid w:val="00EB080C"/>
    <w:rsid w:val="00EB0DDB"/>
    <w:rsid w:val="00EB108E"/>
    <w:rsid w:val="00EB1A49"/>
    <w:rsid w:val="00EB26AE"/>
    <w:rsid w:val="00EB26BF"/>
    <w:rsid w:val="00EB2B92"/>
    <w:rsid w:val="00EB2FA8"/>
    <w:rsid w:val="00EB2FB7"/>
    <w:rsid w:val="00EB3B90"/>
    <w:rsid w:val="00EB65B4"/>
    <w:rsid w:val="00EB6757"/>
    <w:rsid w:val="00EB7478"/>
    <w:rsid w:val="00EB7547"/>
    <w:rsid w:val="00EC3C8F"/>
    <w:rsid w:val="00EC4038"/>
    <w:rsid w:val="00EC4AB1"/>
    <w:rsid w:val="00EC4B14"/>
    <w:rsid w:val="00ED1F2E"/>
    <w:rsid w:val="00ED5176"/>
    <w:rsid w:val="00ED5D1A"/>
    <w:rsid w:val="00EE0A60"/>
    <w:rsid w:val="00EE0B3E"/>
    <w:rsid w:val="00EE0D11"/>
    <w:rsid w:val="00EE0D70"/>
    <w:rsid w:val="00EE1BC9"/>
    <w:rsid w:val="00EE1BDC"/>
    <w:rsid w:val="00EE47C5"/>
    <w:rsid w:val="00EE6C6C"/>
    <w:rsid w:val="00EE7D1E"/>
    <w:rsid w:val="00EF26AC"/>
    <w:rsid w:val="00EF2B99"/>
    <w:rsid w:val="00EF42D6"/>
    <w:rsid w:val="00EF4AA5"/>
    <w:rsid w:val="00EF644B"/>
    <w:rsid w:val="00EF78CE"/>
    <w:rsid w:val="00F027BE"/>
    <w:rsid w:val="00F02FFA"/>
    <w:rsid w:val="00F04258"/>
    <w:rsid w:val="00F056E4"/>
    <w:rsid w:val="00F06BBE"/>
    <w:rsid w:val="00F07B87"/>
    <w:rsid w:val="00F11159"/>
    <w:rsid w:val="00F11D5C"/>
    <w:rsid w:val="00F12286"/>
    <w:rsid w:val="00F12855"/>
    <w:rsid w:val="00F13E88"/>
    <w:rsid w:val="00F15105"/>
    <w:rsid w:val="00F175A8"/>
    <w:rsid w:val="00F17F4D"/>
    <w:rsid w:val="00F20DB7"/>
    <w:rsid w:val="00F215FC"/>
    <w:rsid w:val="00F23448"/>
    <w:rsid w:val="00F237F4"/>
    <w:rsid w:val="00F24BE4"/>
    <w:rsid w:val="00F27218"/>
    <w:rsid w:val="00F30184"/>
    <w:rsid w:val="00F313FD"/>
    <w:rsid w:val="00F33C09"/>
    <w:rsid w:val="00F34340"/>
    <w:rsid w:val="00F3558A"/>
    <w:rsid w:val="00F357EF"/>
    <w:rsid w:val="00F36064"/>
    <w:rsid w:val="00F402F8"/>
    <w:rsid w:val="00F40369"/>
    <w:rsid w:val="00F41390"/>
    <w:rsid w:val="00F4193E"/>
    <w:rsid w:val="00F41FAB"/>
    <w:rsid w:val="00F422CE"/>
    <w:rsid w:val="00F4260C"/>
    <w:rsid w:val="00F45353"/>
    <w:rsid w:val="00F465C2"/>
    <w:rsid w:val="00F475B6"/>
    <w:rsid w:val="00F51D09"/>
    <w:rsid w:val="00F5219B"/>
    <w:rsid w:val="00F525E6"/>
    <w:rsid w:val="00F55988"/>
    <w:rsid w:val="00F56477"/>
    <w:rsid w:val="00F57774"/>
    <w:rsid w:val="00F57DEA"/>
    <w:rsid w:val="00F60F10"/>
    <w:rsid w:val="00F6340A"/>
    <w:rsid w:val="00F639F9"/>
    <w:rsid w:val="00F63ED7"/>
    <w:rsid w:val="00F64626"/>
    <w:rsid w:val="00F64AD4"/>
    <w:rsid w:val="00F64DF5"/>
    <w:rsid w:val="00F6505E"/>
    <w:rsid w:val="00F65272"/>
    <w:rsid w:val="00F65488"/>
    <w:rsid w:val="00F66D16"/>
    <w:rsid w:val="00F67605"/>
    <w:rsid w:val="00F711B5"/>
    <w:rsid w:val="00F71DF6"/>
    <w:rsid w:val="00F72B1F"/>
    <w:rsid w:val="00F7318F"/>
    <w:rsid w:val="00F731F5"/>
    <w:rsid w:val="00F742BA"/>
    <w:rsid w:val="00F74903"/>
    <w:rsid w:val="00F74B47"/>
    <w:rsid w:val="00F75022"/>
    <w:rsid w:val="00F76646"/>
    <w:rsid w:val="00F76BEE"/>
    <w:rsid w:val="00F818B2"/>
    <w:rsid w:val="00F81956"/>
    <w:rsid w:val="00F84C50"/>
    <w:rsid w:val="00F84D47"/>
    <w:rsid w:val="00F84D80"/>
    <w:rsid w:val="00F85162"/>
    <w:rsid w:val="00F86DBA"/>
    <w:rsid w:val="00F87393"/>
    <w:rsid w:val="00F91E09"/>
    <w:rsid w:val="00F92E41"/>
    <w:rsid w:val="00F93301"/>
    <w:rsid w:val="00F94739"/>
    <w:rsid w:val="00F95B3F"/>
    <w:rsid w:val="00F95F7D"/>
    <w:rsid w:val="00F960B9"/>
    <w:rsid w:val="00F96D38"/>
    <w:rsid w:val="00F96E00"/>
    <w:rsid w:val="00FA0DE2"/>
    <w:rsid w:val="00FA1A19"/>
    <w:rsid w:val="00FA1A52"/>
    <w:rsid w:val="00FA1E5A"/>
    <w:rsid w:val="00FA29F7"/>
    <w:rsid w:val="00FA3310"/>
    <w:rsid w:val="00FA37E6"/>
    <w:rsid w:val="00FA4519"/>
    <w:rsid w:val="00FA47BB"/>
    <w:rsid w:val="00FA4BD7"/>
    <w:rsid w:val="00FA4DDB"/>
    <w:rsid w:val="00FA53EC"/>
    <w:rsid w:val="00FA586C"/>
    <w:rsid w:val="00FB04C4"/>
    <w:rsid w:val="00FB1016"/>
    <w:rsid w:val="00FB38D1"/>
    <w:rsid w:val="00FB4450"/>
    <w:rsid w:val="00FB4A1C"/>
    <w:rsid w:val="00FC3B0A"/>
    <w:rsid w:val="00FC5C04"/>
    <w:rsid w:val="00FC74C0"/>
    <w:rsid w:val="00FD0420"/>
    <w:rsid w:val="00FD0D07"/>
    <w:rsid w:val="00FD0E24"/>
    <w:rsid w:val="00FD1B1C"/>
    <w:rsid w:val="00FD1BC3"/>
    <w:rsid w:val="00FD2386"/>
    <w:rsid w:val="00FD3316"/>
    <w:rsid w:val="00FD35BB"/>
    <w:rsid w:val="00FD4A8C"/>
    <w:rsid w:val="00FD4F4E"/>
    <w:rsid w:val="00FD702D"/>
    <w:rsid w:val="00FE18B4"/>
    <w:rsid w:val="00FE2974"/>
    <w:rsid w:val="00FE2F4E"/>
    <w:rsid w:val="00FE300A"/>
    <w:rsid w:val="00FE40AE"/>
    <w:rsid w:val="00FE5221"/>
    <w:rsid w:val="00FE5AA9"/>
    <w:rsid w:val="00FE6364"/>
    <w:rsid w:val="00FE66A0"/>
    <w:rsid w:val="00FE7052"/>
    <w:rsid w:val="00FE756E"/>
    <w:rsid w:val="00FF081A"/>
    <w:rsid w:val="00FF2FBD"/>
    <w:rsid w:val="00FF392E"/>
    <w:rsid w:val="00FF474D"/>
    <w:rsid w:val="00FF47C6"/>
    <w:rsid w:val="00FF4ADA"/>
    <w:rsid w:val="00FF4B46"/>
    <w:rsid w:val="00FF534A"/>
    <w:rsid w:val="00FF5729"/>
    <w:rsid w:val="00FF5DC7"/>
    <w:rsid w:val="00FF6391"/>
    <w:rsid w:val="13B19EFE"/>
    <w:rsid w:val="4644F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644F2BF"/>
  <w15:docId w15:val="{9D433A82-F29B-48B7-8EA4-8CDD8781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3745"/>
    <w:rPr>
      <w:rFonts w:ascii="Times New Roman" w:eastAsia="SimSun" w:hAnsi="Times New Roman"/>
      <w:sz w:val="24"/>
      <w:szCs w:val="24"/>
      <w:lang w:val="en-CA" w:eastAsia="zh-CN"/>
    </w:rPr>
  </w:style>
  <w:style w:type="paragraph" w:styleId="Overskrift2">
    <w:name w:val="heading 2"/>
    <w:basedOn w:val="Normal"/>
    <w:link w:val="Overskrift2Tegn"/>
    <w:uiPriority w:val="99"/>
    <w:qFormat/>
    <w:rsid w:val="001C2990"/>
    <w:pPr>
      <w:outlineLvl w:val="1"/>
    </w:pPr>
    <w:rPr>
      <w:rFonts w:ascii="Gulim" w:eastAsia="Malgun Gothic" w:hAnsi="Gulim" w:cs="Gulim"/>
      <w:b/>
      <w:bCs/>
      <w:color w:val="212634"/>
      <w:sz w:val="21"/>
      <w:szCs w:val="21"/>
      <w:lang w:val="en-US" w:eastAsia="ko-KR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uiPriority w:val="99"/>
    <w:locked/>
    <w:rsid w:val="001C2990"/>
    <w:rPr>
      <w:rFonts w:ascii="Gulim" w:hAnsi="Gulim" w:cs="Gulim"/>
      <w:b/>
      <w:bCs/>
      <w:color w:val="212634"/>
      <w:kern w:val="0"/>
      <w:sz w:val="21"/>
      <w:szCs w:val="21"/>
    </w:rPr>
  </w:style>
  <w:style w:type="paragraph" w:styleId="Topptekst">
    <w:name w:val="header"/>
    <w:basedOn w:val="Normal"/>
    <w:link w:val="TopptekstTegn"/>
    <w:uiPriority w:val="99"/>
    <w:rsid w:val="00723745"/>
    <w:pPr>
      <w:tabs>
        <w:tab w:val="center" w:pos="4320"/>
        <w:tab w:val="right" w:pos="8640"/>
      </w:tabs>
    </w:pPr>
    <w:rPr>
      <w:rFonts w:ascii="Times" w:eastAsia="Malgun Gothic" w:hAnsi="Times"/>
      <w:szCs w:val="20"/>
      <w:lang w:val="en-US" w:eastAsia="ko-KR"/>
    </w:rPr>
  </w:style>
  <w:style w:type="character" w:customStyle="1" w:styleId="TopptekstTegn">
    <w:name w:val="Topptekst Tegn"/>
    <w:link w:val="Topptekst"/>
    <w:uiPriority w:val="99"/>
    <w:locked/>
    <w:rsid w:val="00723745"/>
    <w:rPr>
      <w:rFonts w:ascii="Times" w:hAnsi="Times" w:cs="Times New Roman"/>
      <w:kern w:val="0"/>
      <w:sz w:val="20"/>
      <w:szCs w:val="20"/>
    </w:rPr>
  </w:style>
  <w:style w:type="paragraph" w:styleId="Bunntekst">
    <w:name w:val="footer"/>
    <w:basedOn w:val="Normal"/>
    <w:link w:val="BunntekstTegn"/>
    <w:uiPriority w:val="99"/>
    <w:rsid w:val="00723745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Malgun Gothic"/>
      <w:sz w:val="20"/>
      <w:szCs w:val="20"/>
      <w:lang w:val="en-US" w:eastAsia="ko-KR"/>
    </w:rPr>
  </w:style>
  <w:style w:type="character" w:customStyle="1" w:styleId="BunntekstTegn">
    <w:name w:val="Bunntekst Tegn"/>
    <w:link w:val="Bunntekst"/>
    <w:uiPriority w:val="99"/>
    <w:locked/>
    <w:rsid w:val="00723745"/>
    <w:rPr>
      <w:rFonts w:ascii="Times New Roman" w:hAnsi="Times New Roman" w:cs="Times New Roman"/>
      <w:kern w:val="0"/>
      <w:sz w:val="20"/>
      <w:szCs w:val="20"/>
    </w:rPr>
  </w:style>
  <w:style w:type="character" w:styleId="Sidetall">
    <w:name w:val="page number"/>
    <w:uiPriority w:val="99"/>
    <w:rsid w:val="00723745"/>
    <w:rPr>
      <w:rFonts w:cs="Times New Roman"/>
    </w:rPr>
  </w:style>
  <w:style w:type="paragraph" w:styleId="Brdtekst">
    <w:name w:val="Body Text"/>
    <w:basedOn w:val="Normal"/>
    <w:link w:val="BrdtekstTegn"/>
    <w:uiPriority w:val="99"/>
    <w:rsid w:val="00723745"/>
    <w:pPr>
      <w:widowControl w:val="0"/>
      <w:suppressAutoHyphens/>
      <w:autoSpaceDE w:val="0"/>
      <w:spacing w:after="120"/>
    </w:pPr>
    <w:rPr>
      <w:rFonts w:eastAsia="Malgun Gothic"/>
      <w:kern w:val="1"/>
      <w:lang w:val="en-US"/>
    </w:rPr>
  </w:style>
  <w:style w:type="character" w:customStyle="1" w:styleId="BrdtekstTegn">
    <w:name w:val="Brødtekst Tegn"/>
    <w:link w:val="Brdtekst"/>
    <w:uiPriority w:val="99"/>
    <w:locked/>
    <w:rsid w:val="00723745"/>
    <w:rPr>
      <w:rFonts w:ascii="Times New Roman" w:hAnsi="Times New Roman" w:cs="Times New Roman"/>
      <w:kern w:val="1"/>
      <w:sz w:val="24"/>
      <w:szCs w:val="24"/>
      <w:lang w:eastAsia="zh-CN"/>
    </w:rPr>
  </w:style>
  <w:style w:type="paragraph" w:styleId="Bobletekst">
    <w:name w:val="Balloon Text"/>
    <w:basedOn w:val="Normal"/>
    <w:link w:val="BobletekstTegn"/>
    <w:uiPriority w:val="99"/>
    <w:semiHidden/>
    <w:rsid w:val="00723745"/>
    <w:rPr>
      <w:rFonts w:ascii="Malgun Gothic" w:eastAsia="Malgun Gothic" w:hAnsi="Malgun Gothic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locked/>
    <w:rsid w:val="00723745"/>
    <w:rPr>
      <w:rFonts w:ascii="Malgun Gothic" w:eastAsia="Malgun Gothic" w:hAnsi="Malgun Gothic" w:cs="Times New Roman"/>
      <w:kern w:val="0"/>
      <w:sz w:val="18"/>
      <w:szCs w:val="18"/>
      <w:lang w:val="en-CA" w:eastAsia="zh-CN"/>
    </w:rPr>
  </w:style>
  <w:style w:type="character" w:styleId="Merknadsreferanse">
    <w:name w:val="annotation reference"/>
    <w:uiPriority w:val="99"/>
    <w:semiHidden/>
    <w:rsid w:val="006B4095"/>
    <w:rPr>
      <w:rFonts w:cs="Times New Roman"/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rsid w:val="006B4095"/>
  </w:style>
  <w:style w:type="character" w:customStyle="1" w:styleId="MerknadstekstTegn">
    <w:name w:val="Merknadstekst Tegn"/>
    <w:link w:val="Merknadstekst"/>
    <w:uiPriority w:val="99"/>
    <w:semiHidden/>
    <w:locked/>
    <w:rsid w:val="006B4095"/>
    <w:rPr>
      <w:rFonts w:ascii="Times New Roman" w:eastAsia="SimSun" w:hAnsi="Times New Roman" w:cs="Times New Roman"/>
      <w:kern w:val="0"/>
      <w:sz w:val="24"/>
      <w:szCs w:val="24"/>
      <w:lang w:val="en-CA" w:eastAsia="zh-C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6B4095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locked/>
    <w:rsid w:val="006B4095"/>
    <w:rPr>
      <w:rFonts w:ascii="Times New Roman" w:eastAsia="SimSun" w:hAnsi="Times New Roman" w:cs="Times New Roman"/>
      <w:b/>
      <w:bCs/>
      <w:kern w:val="0"/>
      <w:sz w:val="24"/>
      <w:szCs w:val="24"/>
      <w:lang w:val="en-CA" w:eastAsia="zh-CN"/>
    </w:rPr>
  </w:style>
  <w:style w:type="character" w:styleId="Hyperkobling">
    <w:name w:val="Hyperlink"/>
    <w:uiPriority w:val="99"/>
    <w:rsid w:val="00CF4E29"/>
    <w:rPr>
      <w:rFonts w:cs="Times New Roman"/>
      <w:color w:val="0000FF"/>
      <w:u w:val="single"/>
    </w:rPr>
  </w:style>
  <w:style w:type="character" w:customStyle="1" w:styleId="EmailStyle31">
    <w:name w:val="EmailStyle31"/>
    <w:uiPriority w:val="99"/>
    <w:semiHidden/>
    <w:rsid w:val="00AB1090"/>
    <w:rPr>
      <w:rFonts w:ascii="Malgun Gothic" w:eastAsia="Malgun Gothic" w:cs="Times New Roman"/>
      <w:color w:val="auto"/>
      <w:sz w:val="24"/>
      <w:szCs w:val="24"/>
      <w:u w:val="none"/>
    </w:rPr>
  </w:style>
  <w:style w:type="paragraph" w:styleId="Revisjon">
    <w:name w:val="Revision"/>
    <w:hidden/>
    <w:uiPriority w:val="99"/>
    <w:semiHidden/>
    <w:rsid w:val="00BD696F"/>
    <w:rPr>
      <w:rFonts w:ascii="Times New Roman" w:eastAsia="SimSun" w:hAnsi="Times New Roman"/>
      <w:sz w:val="24"/>
      <w:szCs w:val="24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39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9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98091">
                      <w:marLeft w:val="0"/>
                      <w:marRight w:val="0"/>
                      <w:marTop w:val="15"/>
                      <w:marBottom w:val="0"/>
                      <w:divBdr>
                        <w:top w:val="single" w:sz="48" w:space="23" w:color="9AA1B1"/>
                        <w:left w:val="single" w:sz="48" w:space="15" w:color="9AA1B1"/>
                        <w:bottom w:val="single" w:sz="48" w:space="19" w:color="9AA1B1"/>
                        <w:right w:val="single" w:sz="48" w:space="15" w:color="9AA1B1"/>
                      </w:divBdr>
                      <w:divsChild>
                        <w:div w:id="175939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39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3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39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39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39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9809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9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39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7D5347FAF4C41A6942C360AE29510" ma:contentTypeVersion="5" ma:contentTypeDescription="Create a new document." ma:contentTypeScope="" ma:versionID="45063b0be3780fbc2c8208b2c0d2e757">
  <xsd:schema xmlns:xsd="http://www.w3.org/2001/XMLSchema" xmlns:xs="http://www.w3.org/2001/XMLSchema" xmlns:p="http://schemas.microsoft.com/office/2006/metadata/properties" xmlns:ns2="12ed0c50-0eb2-4188-b3e3-a71a971a3f46" targetNamespace="http://schemas.microsoft.com/office/2006/metadata/properties" ma:root="true" ma:fieldsID="1d6d1ad092ab5a72bc7120d1d961ec3d" ns2:_="">
    <xsd:import namespace="12ed0c50-0eb2-4188-b3e3-a71a971a3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0c50-0eb2-4188-b3e3-a71a971a3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4C4D3-16D6-4835-AF03-A121BBDA9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d0c50-0eb2-4188-b3e3-a71a971a3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D5E634-09D6-44DF-A919-0C5E9778B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6274B-F915-4CC3-A22E-DDB0D814957B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12ed0c50-0eb2-4188-b3e3-a71a971a3f4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4200E83-ACFD-468B-B6E1-A4537771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976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LGE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 Berg Lie</dc:creator>
  <cp:lastModifiedBy>Karen Brynildsen</cp:lastModifiedBy>
  <cp:revision>2</cp:revision>
  <cp:lastPrinted>2018-05-02T14:27:00Z</cp:lastPrinted>
  <dcterms:created xsi:type="dcterms:W3CDTF">2018-05-02T14:27:00Z</dcterms:created>
  <dcterms:modified xsi:type="dcterms:W3CDTF">2018-05-02T14:27:00Z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0x0101008EB7D5347FAF4C41A6942C360AE29510</vt:lpwstr>
  </property>
</Properties>
</file>